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5B8E62D1" w:rsidR="00B9322F" w:rsidRDefault="002C28EE">
      <w:pPr>
        <w:pStyle w:val="Body"/>
      </w:pPr>
      <w:r>
        <w:t>September</w:t>
      </w:r>
      <w:r w:rsidR="00955984">
        <w:t xml:space="preserve"> 10</w:t>
      </w:r>
      <w:r w:rsidR="00F00BB8">
        <w:t>, 2019</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48E64567" w:rsidR="00B9322F" w:rsidRDefault="00F31A95">
      <w:pPr>
        <w:pStyle w:val="Body"/>
      </w:pPr>
      <w:r>
        <w:t xml:space="preserve">Frank Aaron, </w:t>
      </w:r>
      <w:r w:rsidR="00511607">
        <w:t>Olimpia Borys,</w:t>
      </w:r>
      <w:r w:rsidR="00100217">
        <w:t xml:space="preserve"> </w:t>
      </w:r>
      <w:r w:rsidR="00F00BB8">
        <w:t>Ja</w:t>
      </w:r>
      <w:r w:rsidR="00C34C10">
        <w:t>im</w:t>
      </w:r>
      <w:r w:rsidR="00F00BB8">
        <w:t xml:space="preserve">e Cruz, </w:t>
      </w:r>
      <w:r w:rsidR="000C3C07">
        <w:t>Loretta Dandrea</w:t>
      </w:r>
      <w:r w:rsidR="00BE6265">
        <w:t xml:space="preserve"> </w:t>
      </w:r>
      <w:r w:rsidR="00671962">
        <w:t xml:space="preserve">and </w:t>
      </w:r>
      <w:r>
        <w:t xml:space="preserve">Roger </w:t>
      </w:r>
      <w:proofErr w:type="spellStart"/>
      <w:r>
        <w:t>Heffelfinger</w:t>
      </w:r>
      <w:proofErr w:type="spellEnd"/>
      <w:r>
        <w:t xml:space="preserve"> </w:t>
      </w:r>
      <w:r w:rsidR="00671962">
        <w:t>(BOD)</w:t>
      </w:r>
      <w:r w:rsidR="007579A6">
        <w:t xml:space="preserve">  </w:t>
      </w:r>
    </w:p>
    <w:p w14:paraId="0BD2B60E" w14:textId="7E2D4642" w:rsidR="00B9322F" w:rsidRDefault="00BD3A08">
      <w:pPr>
        <w:pStyle w:val="Body"/>
      </w:pPr>
      <w:r>
        <w:t xml:space="preserve">Diane Lee, </w:t>
      </w:r>
      <w:r w:rsidR="008D473D">
        <w:t>Geig Lee</w:t>
      </w:r>
      <w:r w:rsidR="008B330A">
        <w:t xml:space="preserv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EE72332" w:rsidR="008F1ACD" w:rsidRDefault="00B42E09" w:rsidP="008F1ACD">
      <w:pPr>
        <w:pStyle w:val="Body"/>
      </w:pPr>
      <w:r>
        <w:t>Barry</w:t>
      </w:r>
      <w:r w:rsidR="00B16F90">
        <w:t xml:space="preserve"> </w:t>
      </w:r>
      <w:r w:rsidR="00687F58">
        <w:t xml:space="preserve">and Sylvia </w:t>
      </w:r>
      <w:r w:rsidR="001037B2">
        <w:t>Stuart (229</w:t>
      </w:r>
      <w:r w:rsidR="00B16F90">
        <w:t>)</w:t>
      </w:r>
    </w:p>
    <w:p w14:paraId="30AD16B4" w14:textId="1CD37C8E" w:rsidR="00116553" w:rsidRDefault="00955984" w:rsidP="008F1ACD">
      <w:pPr>
        <w:pStyle w:val="Body"/>
      </w:pPr>
      <w:r>
        <w:t>Daniel Atwell (Roof consultant)</w:t>
      </w:r>
    </w:p>
    <w:p w14:paraId="2F33184F" w14:textId="77777777" w:rsidR="001037B2" w:rsidRDefault="001037B2" w:rsidP="008F1ACD">
      <w:pPr>
        <w:pStyle w:val="Body"/>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0E088909" w14:textId="77777777" w:rsidR="00BB1A65" w:rsidRDefault="00BB1A65">
      <w:pPr>
        <w:pStyle w:val="Body"/>
      </w:pPr>
    </w:p>
    <w:p w14:paraId="787DC9CD" w14:textId="0CB3ABC5" w:rsidR="00BB1A65" w:rsidRDefault="00BB1A65">
      <w:pPr>
        <w:pStyle w:val="Body"/>
        <w:rPr>
          <w:b/>
        </w:rPr>
      </w:pPr>
      <w:r w:rsidRPr="00BB1A65">
        <w:rPr>
          <w:b/>
        </w:rPr>
        <w:t>Roof Consultant:</w:t>
      </w:r>
    </w:p>
    <w:p w14:paraId="63D1666D" w14:textId="41A551FD" w:rsidR="00BB1A65" w:rsidRPr="00BB1A65" w:rsidRDefault="00BB1A65">
      <w:pPr>
        <w:pStyle w:val="Body"/>
      </w:pPr>
      <w:r>
        <w:t>D. Atwel</w:t>
      </w:r>
      <w:r w:rsidR="004657D4">
        <w:t xml:space="preserve">l discussed the roof report at length. The current roofs are 35 years old and have a life expectancy of 30 years. </w:t>
      </w:r>
      <w:r w:rsidR="00DF0D17">
        <w:t xml:space="preserve">Atwell discussed two different options for replacement, standing metal roof or shingled roof. Proper drainage and run off will be corrected with either option. </w:t>
      </w:r>
      <w:r w:rsidR="00CE5FE4">
        <w:t>The Clipper and Frigate buildings seem to be in worst shape. Prices include flashing, an allowance for stucco repair where flashings occur, new gutter systems, and fascia. Atwell will submit proposals to the Board</w:t>
      </w:r>
      <w:r w:rsidR="00975514">
        <w:t xml:space="preserve"> for bidding and supervisions</w:t>
      </w:r>
      <w:r w:rsidR="00CE5FE4">
        <w:t>.</w:t>
      </w:r>
    </w:p>
    <w:p w14:paraId="78717556" w14:textId="77777777" w:rsidR="00B9322F" w:rsidRDefault="00B9322F">
      <w:pPr>
        <w:pStyle w:val="Body"/>
      </w:pPr>
    </w:p>
    <w:p w14:paraId="33AF5709" w14:textId="77777777" w:rsidR="00B9322F" w:rsidRDefault="007579A6">
      <w:pPr>
        <w:pStyle w:val="Body"/>
      </w:pPr>
      <w:r>
        <w:rPr>
          <w:b/>
          <w:bCs/>
        </w:rPr>
        <w:t>Approval of Minutes</w:t>
      </w:r>
      <w:r>
        <w:t xml:space="preserve">:  </w:t>
      </w:r>
    </w:p>
    <w:p w14:paraId="13232F1A" w14:textId="1C63D4A7" w:rsidR="00F00BB8" w:rsidRDefault="004A4E31" w:rsidP="004A4E31">
      <w:r>
        <w:rPr>
          <w:rFonts w:eastAsia="Times New Roman"/>
        </w:rPr>
        <w:t xml:space="preserve">F Aaron made motion to approve the minutes of the </w:t>
      </w:r>
      <w:r w:rsidR="004F24D4">
        <w:rPr>
          <w:rFonts w:eastAsia="Times New Roman"/>
        </w:rPr>
        <w:t>August 13</w:t>
      </w:r>
      <w:r>
        <w:rPr>
          <w:rFonts w:eastAsia="Times New Roman"/>
        </w:rPr>
        <w:t>, 2019 meeting</w:t>
      </w:r>
      <w:r w:rsidR="00BD3A08">
        <w:rPr>
          <w:rFonts w:eastAsia="Times New Roman"/>
        </w:rPr>
        <w:t>.</w:t>
      </w:r>
      <w:r w:rsidR="008F1ACD">
        <w:t xml:space="preserve"> </w:t>
      </w:r>
      <w:r w:rsidR="00955984">
        <w:t xml:space="preserve">R. </w:t>
      </w:r>
      <w:proofErr w:type="spellStart"/>
      <w:r w:rsidR="00955984">
        <w:t>Heffelfinger</w:t>
      </w:r>
      <w:proofErr w:type="spellEnd"/>
      <w:r w:rsidR="007579A6">
        <w:t xml:space="preserve"> seconded this motion and the motion carried. </w:t>
      </w:r>
    </w:p>
    <w:p w14:paraId="76CFBD47" w14:textId="77777777" w:rsidR="00F00BB8" w:rsidRDefault="00F00BB8">
      <w:pPr>
        <w:pStyle w:val="Body"/>
      </w:pPr>
    </w:p>
    <w:p w14:paraId="3FC937A6" w14:textId="69EC5632" w:rsidR="00957591" w:rsidRDefault="00957591" w:rsidP="00957591">
      <w:pPr>
        <w:pStyle w:val="Body"/>
      </w:pPr>
      <w:r>
        <w:rPr>
          <w:b/>
          <w:bCs/>
        </w:rPr>
        <w:t>Treasurer's Report</w:t>
      </w:r>
      <w:r w:rsidR="00493F64">
        <w:t>:</w:t>
      </w:r>
    </w:p>
    <w:p w14:paraId="7E3F314F" w14:textId="5626D387" w:rsidR="00230F5F" w:rsidRDefault="001D07C6" w:rsidP="00230F5F">
      <w:pPr>
        <w:rPr>
          <w:b/>
          <w:bCs/>
        </w:rPr>
      </w:pPr>
      <w:r>
        <w:rPr>
          <w:b/>
          <w:bCs/>
        </w:rPr>
        <w:t>Current Financial</w:t>
      </w:r>
      <w:r w:rsidR="00230F5F">
        <w:rPr>
          <w:b/>
          <w:bCs/>
        </w:rPr>
        <w:t xml:space="preserve"> Report:</w:t>
      </w:r>
    </w:p>
    <w:p w14:paraId="3CE1BA66" w14:textId="594E7A64" w:rsidR="004F24D4" w:rsidRDefault="004F24D4" w:rsidP="00230F5F">
      <w:pPr>
        <w:rPr>
          <w:bCs/>
        </w:rPr>
      </w:pPr>
      <w:r>
        <w:rPr>
          <w:bCs/>
        </w:rPr>
        <w:t>The Operating account balance as of August 31, 2019 was $99,267.89. Operating disbursements for the month are in line with budget, and year-to-date are slightly lower compared to last year, due primarily to lower general building maintenance, non-contract elevator repair, and janitorial contract, offset by budgeted increases in capital reserve contributions.</w:t>
      </w:r>
    </w:p>
    <w:p w14:paraId="3AB8A995" w14:textId="77777777" w:rsidR="004F24D4" w:rsidRDefault="004F24D4" w:rsidP="00230F5F">
      <w:pPr>
        <w:rPr>
          <w:bCs/>
        </w:rPr>
      </w:pPr>
    </w:p>
    <w:p w14:paraId="32BA3030" w14:textId="39ABC5AB" w:rsidR="004F24D4" w:rsidRDefault="004F24D4" w:rsidP="00230F5F">
      <w:pPr>
        <w:rPr>
          <w:bCs/>
        </w:rPr>
      </w:pPr>
      <w:r>
        <w:rPr>
          <w:bCs/>
        </w:rPr>
        <w:t>The Capital account balances as of August 31, 2019 was $457,464.29. Several budgeted capital projects (painting of railings &amp; tarp replacement for 2 buildings and long steps replacement) are currently underway. Disbursements for these projects will be made over the next several months. In August, disbursements of $4,160 were made for landscaping (budgeted Phase 3) in conjunction with the budgeted Long Steps Project. Year to date new owner transfer fees, which are recorded as contributions to capital, are ahead of budget by $16,500.00.</w:t>
      </w:r>
    </w:p>
    <w:p w14:paraId="4445D8E6" w14:textId="77777777" w:rsidR="00F0693B" w:rsidRDefault="00F0693B" w:rsidP="00230F5F">
      <w:pPr>
        <w:rPr>
          <w:bCs/>
        </w:rPr>
      </w:pPr>
    </w:p>
    <w:p w14:paraId="13157810" w14:textId="50561387" w:rsidR="004F24D4" w:rsidRDefault="00F0693B" w:rsidP="00F0693B">
      <w:pPr>
        <w:jc w:val="center"/>
        <w:rPr>
          <w:bCs/>
        </w:rPr>
      </w:pPr>
      <w:r>
        <w:rPr>
          <w:bCs/>
        </w:rPr>
        <w:t>(Page 1 of 3)</w:t>
      </w:r>
    </w:p>
    <w:p w14:paraId="0DCB1262" w14:textId="5FD47DF2" w:rsidR="004F24D4" w:rsidRDefault="004F24D4" w:rsidP="00230F5F">
      <w:pPr>
        <w:rPr>
          <w:bCs/>
        </w:rPr>
      </w:pPr>
      <w:r>
        <w:rPr>
          <w:bCs/>
        </w:rPr>
        <w:lastRenderedPageBreak/>
        <w:t xml:space="preserve">The Assessment account balance as of August 31, 2019 was $77,461.63. The loan balance as of August 31, 2019 was $1,627,303. August’s monthly loan payment (principal &amp; interest) was $18,164, and the loan payment coverage </w:t>
      </w:r>
      <w:r w:rsidR="00BB1A65">
        <w:rPr>
          <w:bCs/>
        </w:rPr>
        <w:t xml:space="preserve">ratio (assessment account balance /monthly loan payment) was 4.3x. Owners have the option to prepay assessments each quarter. Owners also have the option to prepay assessments in conjunction with unit sales. There were 2 sales related optional prepayments made in August, bringing the total number of units which have optionally paid to 58. </w:t>
      </w:r>
    </w:p>
    <w:p w14:paraId="5EE05973" w14:textId="77777777" w:rsidR="00BB1A65" w:rsidRPr="004F24D4" w:rsidRDefault="00BB1A65" w:rsidP="00230F5F">
      <w:pPr>
        <w:rPr>
          <w:bCs/>
        </w:rPr>
      </w:pPr>
    </w:p>
    <w:p w14:paraId="5F4A1291" w14:textId="2B2BA0B9" w:rsidR="00BD3A08" w:rsidRPr="00BD3A08" w:rsidRDefault="00BD3A08" w:rsidP="00BD3A08">
      <w:pPr>
        <w:pStyle w:val="NoSpacing"/>
        <w:rPr>
          <w:sz w:val="24"/>
          <w:szCs w:val="24"/>
        </w:rPr>
      </w:pPr>
      <w:r w:rsidRPr="00BD3A08">
        <w:rPr>
          <w:sz w:val="24"/>
          <w:szCs w:val="24"/>
        </w:rPr>
        <w:t xml:space="preserve">The Bad Debt account balance as of </w:t>
      </w:r>
      <w:r w:rsidR="00BB1A65">
        <w:rPr>
          <w:sz w:val="24"/>
          <w:szCs w:val="24"/>
        </w:rPr>
        <w:t>August 31</w:t>
      </w:r>
      <w:r w:rsidRPr="00BD3A08">
        <w:rPr>
          <w:sz w:val="24"/>
          <w:szCs w:val="24"/>
        </w:rPr>
        <w:t>, 2019 was $100,000.</w:t>
      </w:r>
    </w:p>
    <w:p w14:paraId="0CDBE6CE" w14:textId="77777777" w:rsidR="002C2A56" w:rsidRPr="00BD3A08" w:rsidRDefault="002C2A56" w:rsidP="002C2A56">
      <w:pPr>
        <w:pStyle w:val="NoSpacing"/>
        <w:rPr>
          <w:sz w:val="24"/>
          <w:szCs w:val="24"/>
        </w:rPr>
      </w:pPr>
    </w:p>
    <w:p w14:paraId="7154F85D" w14:textId="77777777" w:rsidR="00230F5F" w:rsidRDefault="00230F5F" w:rsidP="00230F5F">
      <w:pPr>
        <w:rPr>
          <w:b/>
          <w:bCs/>
        </w:rPr>
      </w:pPr>
      <w:r>
        <w:rPr>
          <w:b/>
          <w:bCs/>
        </w:rPr>
        <w:t>Liens and Delinquencies:</w:t>
      </w:r>
    </w:p>
    <w:p w14:paraId="78D85B52" w14:textId="7480D8C2" w:rsidR="008C7C4D" w:rsidRDefault="00BB1A65" w:rsidP="00BD3A08">
      <w:pPr>
        <w:pStyle w:val="NoSpacing"/>
        <w:rPr>
          <w:sz w:val="24"/>
          <w:szCs w:val="24"/>
        </w:rPr>
      </w:pPr>
      <w:r>
        <w:rPr>
          <w:sz w:val="24"/>
          <w:szCs w:val="24"/>
        </w:rPr>
        <w:t>The total delinquent balance as of August 31, 2019 was 1 unit for $800.00.</w:t>
      </w:r>
    </w:p>
    <w:p w14:paraId="43C19513" w14:textId="77777777" w:rsidR="00BB1A65" w:rsidRDefault="00BB1A65" w:rsidP="00BD3A08">
      <w:pPr>
        <w:pStyle w:val="NoSpacing"/>
        <w:rPr>
          <w:sz w:val="24"/>
          <w:szCs w:val="24"/>
        </w:rPr>
      </w:pPr>
    </w:p>
    <w:p w14:paraId="6934529E" w14:textId="77777777" w:rsidR="00044E02" w:rsidRDefault="008C7C4D" w:rsidP="00BD3A08">
      <w:pPr>
        <w:pStyle w:val="NoSpacing"/>
        <w:rPr>
          <w:sz w:val="24"/>
          <w:szCs w:val="24"/>
        </w:rPr>
      </w:pPr>
      <w:r w:rsidRPr="00044E02">
        <w:rPr>
          <w:b/>
          <w:sz w:val="24"/>
          <w:szCs w:val="24"/>
        </w:rPr>
        <w:t>2020 Budget Planning:</w:t>
      </w:r>
    </w:p>
    <w:p w14:paraId="67524652" w14:textId="77777777" w:rsidR="00CE5FE4" w:rsidRDefault="00CE5FE4" w:rsidP="00BD3A08">
      <w:pPr>
        <w:pStyle w:val="NoSpacing"/>
        <w:rPr>
          <w:sz w:val="24"/>
          <w:szCs w:val="24"/>
        </w:rPr>
      </w:pPr>
      <w:r>
        <w:rPr>
          <w:sz w:val="24"/>
          <w:szCs w:val="24"/>
        </w:rPr>
        <w:t>The budget meeting will be held Thursday, September 12, 2019.</w:t>
      </w:r>
    </w:p>
    <w:p w14:paraId="0F1577B0" w14:textId="5A60A9E7" w:rsidR="008C7C4D" w:rsidRPr="00BD3A08" w:rsidRDefault="00CE5FE4" w:rsidP="00BD3A08">
      <w:pPr>
        <w:pStyle w:val="NoSpacing"/>
        <w:rPr>
          <w:sz w:val="24"/>
          <w:szCs w:val="24"/>
        </w:rPr>
      </w:pPr>
      <w:r>
        <w:rPr>
          <w:sz w:val="24"/>
          <w:szCs w:val="24"/>
        </w:rPr>
        <w:t xml:space="preserve"> </w:t>
      </w:r>
    </w:p>
    <w:p w14:paraId="2D8DF985" w14:textId="7CF7BCCC" w:rsidR="00671962" w:rsidRDefault="00671962" w:rsidP="00671962">
      <w:pPr>
        <w:pStyle w:val="Body"/>
      </w:pPr>
      <w:r>
        <w:rPr>
          <w:b/>
          <w:bCs/>
        </w:rPr>
        <w:t>Engineering &amp; Property Managers Report:</w:t>
      </w:r>
    </w:p>
    <w:p w14:paraId="3AAA2A6D" w14:textId="77777777" w:rsidR="00671962" w:rsidRDefault="00671962" w:rsidP="00671962">
      <w:pPr>
        <w:pStyle w:val="Body"/>
        <w:ind w:left="709"/>
        <w:rPr>
          <w:b/>
          <w:bCs/>
        </w:rPr>
      </w:pPr>
      <w:r>
        <w:rPr>
          <w:b/>
          <w:bCs/>
        </w:rPr>
        <w:t>Other repair and maintenance:</w:t>
      </w:r>
      <w:r w:rsidR="00A14796">
        <w:rPr>
          <w:b/>
          <w:bCs/>
        </w:rPr>
        <w:t xml:space="preserve"> </w:t>
      </w:r>
    </w:p>
    <w:p w14:paraId="090C541F" w14:textId="77777777" w:rsidR="008C7C4D" w:rsidRDefault="008C7C4D" w:rsidP="008C7C4D">
      <w:pPr>
        <w:pStyle w:val="Body"/>
        <w:ind w:left="709"/>
      </w:pPr>
      <w:r>
        <w:t xml:space="preserve">G. Lee discussed ongoing and completed maintenance issues. </w:t>
      </w:r>
    </w:p>
    <w:p w14:paraId="44CDDA72" w14:textId="3534E90C" w:rsidR="008A7CEA" w:rsidRDefault="00CE5FE4" w:rsidP="00CE5FE4">
      <w:pPr>
        <w:pStyle w:val="Body"/>
        <w:numPr>
          <w:ilvl w:val="0"/>
          <w:numId w:val="15"/>
        </w:numPr>
      </w:pPr>
      <w:r>
        <w:t>2 trash room doors need replacing.</w:t>
      </w:r>
    </w:p>
    <w:p w14:paraId="49DD3C36" w14:textId="4239C202" w:rsidR="00CE5FE4" w:rsidRDefault="00CE5FE4" w:rsidP="00CE5FE4">
      <w:pPr>
        <w:pStyle w:val="Body"/>
        <w:numPr>
          <w:ilvl w:val="0"/>
          <w:numId w:val="15"/>
        </w:numPr>
      </w:pPr>
      <w:r>
        <w:t>Window headboard in Frigate in process.</w:t>
      </w:r>
    </w:p>
    <w:p w14:paraId="1177F68A" w14:textId="232C6CDE" w:rsidR="00CE5FE4" w:rsidRDefault="00CE5FE4" w:rsidP="00CE5FE4">
      <w:pPr>
        <w:pStyle w:val="Body"/>
        <w:numPr>
          <w:ilvl w:val="0"/>
          <w:numId w:val="15"/>
        </w:numPr>
      </w:pPr>
      <w:r>
        <w:t xml:space="preserve">Owners are concerned about porch stucco and columns. J. Bullard will inspect. Column work should begin next </w:t>
      </w:r>
      <w:proofErr w:type="gramStart"/>
      <w:r>
        <w:t>Spring</w:t>
      </w:r>
      <w:proofErr w:type="gramEnd"/>
      <w:r>
        <w:t>.</w:t>
      </w:r>
    </w:p>
    <w:p w14:paraId="78E6C592" w14:textId="77777777" w:rsidR="00011D87" w:rsidRDefault="00011D87" w:rsidP="00011D87">
      <w:pPr>
        <w:pStyle w:val="Body"/>
      </w:pPr>
    </w:p>
    <w:p w14:paraId="48365B17" w14:textId="1235F515" w:rsidR="00011D87" w:rsidRDefault="00011D87" w:rsidP="00011D87">
      <w:pPr>
        <w:pStyle w:val="Body"/>
        <w:ind w:firstLine="709"/>
        <w:rPr>
          <w:b/>
        </w:rPr>
      </w:pPr>
      <w:r w:rsidRPr="00011D87">
        <w:rPr>
          <w:b/>
        </w:rPr>
        <w:t xml:space="preserve">Project Updates: </w:t>
      </w:r>
    </w:p>
    <w:p w14:paraId="46F62A52" w14:textId="0C7261A5" w:rsidR="00011D87" w:rsidRDefault="00011D87" w:rsidP="00011D87">
      <w:pPr>
        <w:pStyle w:val="Body"/>
        <w:numPr>
          <w:ilvl w:val="0"/>
          <w:numId w:val="16"/>
        </w:numPr>
      </w:pPr>
      <w:r>
        <w:t>Spot painting is ongoing. Painting will go over budget.</w:t>
      </w:r>
    </w:p>
    <w:p w14:paraId="6CC25B49" w14:textId="5DEEC3D6" w:rsidR="00011D87" w:rsidRDefault="00011D87" w:rsidP="00011D87">
      <w:pPr>
        <w:pStyle w:val="Body"/>
        <w:numPr>
          <w:ilvl w:val="0"/>
          <w:numId w:val="16"/>
        </w:numPr>
      </w:pPr>
      <w:r>
        <w:t xml:space="preserve">Ketch tarps have been approved for </w:t>
      </w:r>
      <w:proofErr w:type="gramStart"/>
      <w:r>
        <w:t>Spring</w:t>
      </w:r>
      <w:proofErr w:type="gramEnd"/>
      <w:r>
        <w:t xml:space="preserve"> 2020.</w:t>
      </w:r>
    </w:p>
    <w:p w14:paraId="18F8661F" w14:textId="1ECF9FB5" w:rsidR="00011D87" w:rsidRDefault="00011D87" w:rsidP="00011D87">
      <w:pPr>
        <w:pStyle w:val="Body"/>
        <w:numPr>
          <w:ilvl w:val="0"/>
          <w:numId w:val="16"/>
        </w:numPr>
      </w:pPr>
      <w:r>
        <w:t xml:space="preserve">Long steps are completed except for plantings. Plantings will be done in October. Rip rap may be needed. </w:t>
      </w:r>
    </w:p>
    <w:p w14:paraId="1B18BB21" w14:textId="1E2E9781" w:rsidR="00011D87" w:rsidRDefault="00011D87" w:rsidP="00011D87">
      <w:pPr>
        <w:pStyle w:val="Body"/>
        <w:numPr>
          <w:ilvl w:val="0"/>
          <w:numId w:val="16"/>
        </w:numPr>
      </w:pPr>
      <w:r>
        <w:t xml:space="preserve">Rock art repairs are completed. </w:t>
      </w:r>
    </w:p>
    <w:p w14:paraId="45A8205F" w14:textId="77777777" w:rsidR="00011D87" w:rsidRPr="00011D87" w:rsidRDefault="00011D87" w:rsidP="00011D87">
      <w:pPr>
        <w:pStyle w:val="Body"/>
        <w:ind w:firstLine="709"/>
      </w:pPr>
    </w:p>
    <w:p w14:paraId="28420FB9" w14:textId="0961EA8D" w:rsidR="008A7CEA" w:rsidRDefault="008A7CEA" w:rsidP="008A7CEA">
      <w:pPr>
        <w:pStyle w:val="Body"/>
        <w:rPr>
          <w:b/>
        </w:rPr>
      </w:pPr>
      <w:r w:rsidRPr="008A7CEA">
        <w:rPr>
          <w:b/>
        </w:rPr>
        <w:t xml:space="preserve">Landscape Report: </w:t>
      </w:r>
    </w:p>
    <w:p w14:paraId="0C6FDB7F" w14:textId="5B3770B7" w:rsidR="008A7CEA" w:rsidRPr="008A7CEA" w:rsidRDefault="008A7CEA" w:rsidP="008A7CEA">
      <w:pPr>
        <w:pStyle w:val="Body"/>
      </w:pPr>
      <w:r>
        <w:t xml:space="preserve">G. Lee </w:t>
      </w:r>
      <w:r w:rsidR="00011D87">
        <w:t>reviewed ongoing landscaping projects. Plants will be installed at the Yawl building. A couple of large bushes are needed leading up the trail. G. Lee will have landscaper take a look. The short leisure trail area needs to be re</w:t>
      </w:r>
      <w:r w:rsidR="00975514">
        <w:t>worked. 2 Oak</w:t>
      </w:r>
      <w:bookmarkStart w:id="0" w:name="_GoBack"/>
      <w:bookmarkEnd w:id="0"/>
      <w:r w:rsidR="00011D87">
        <w:t xml:space="preserve"> trees at Square Rigger, 1 at Schooner are awaiting removal. </w:t>
      </w:r>
    </w:p>
    <w:p w14:paraId="0A4A01FC" w14:textId="77777777" w:rsidR="001065C5" w:rsidRDefault="001065C5" w:rsidP="001065C5">
      <w:pPr>
        <w:pStyle w:val="Body"/>
        <w:ind w:left="1429"/>
      </w:pPr>
    </w:p>
    <w:p w14:paraId="5FCC666A" w14:textId="69F0E6E5" w:rsidR="00ED515C" w:rsidRDefault="001065C5" w:rsidP="008E6375">
      <w:pPr>
        <w:pStyle w:val="Body"/>
        <w:rPr>
          <w:b/>
          <w:bCs/>
        </w:rPr>
      </w:pPr>
      <w:r>
        <w:rPr>
          <w:b/>
          <w:bCs/>
        </w:rPr>
        <w:t>O</w:t>
      </w:r>
      <w:r w:rsidR="004453DC">
        <w:rPr>
          <w:b/>
          <w:bCs/>
        </w:rPr>
        <w:t>ld/Ongoing Business</w:t>
      </w:r>
      <w:r w:rsidR="008E6375">
        <w:rPr>
          <w:b/>
          <w:bCs/>
        </w:rPr>
        <w:t>:</w:t>
      </w:r>
    </w:p>
    <w:p w14:paraId="45548E97" w14:textId="214E9C3C" w:rsidR="00B32C46" w:rsidRDefault="00B32C46" w:rsidP="00ED515C">
      <w:pPr>
        <w:pStyle w:val="Body"/>
        <w:ind w:firstLine="709"/>
        <w:rPr>
          <w:b/>
          <w:bCs/>
        </w:rPr>
      </w:pPr>
      <w:r w:rsidRPr="00B32C46">
        <w:rPr>
          <w:b/>
          <w:bCs/>
        </w:rPr>
        <w:t xml:space="preserve">Janitorial &amp; Trash services: </w:t>
      </w:r>
    </w:p>
    <w:p w14:paraId="391258A8" w14:textId="090CA963" w:rsidR="00714683" w:rsidRDefault="00714683" w:rsidP="00580B97">
      <w:pPr>
        <w:pStyle w:val="Body"/>
        <w:ind w:left="709" w:firstLine="11"/>
        <w:rPr>
          <w:bCs/>
        </w:rPr>
      </w:pPr>
      <w:r>
        <w:rPr>
          <w:bCs/>
        </w:rPr>
        <w:t>The Boar</w:t>
      </w:r>
      <w:r w:rsidR="00AD4F1A">
        <w:rPr>
          <w:bCs/>
        </w:rPr>
        <w:t xml:space="preserve">d discussed cleaning at length. </w:t>
      </w:r>
      <w:r w:rsidR="00601746">
        <w:rPr>
          <w:bCs/>
        </w:rPr>
        <w:t xml:space="preserve">The stairwells </w:t>
      </w:r>
      <w:r w:rsidR="008E6375">
        <w:rPr>
          <w:bCs/>
        </w:rPr>
        <w:t xml:space="preserve">and ceilings are being neglected and floors need mopping. A reminder will be sent to the cleaning company. </w:t>
      </w:r>
    </w:p>
    <w:p w14:paraId="7C6811DB" w14:textId="391D34FD" w:rsidR="00580B97" w:rsidRPr="00BC266B" w:rsidRDefault="00580B97" w:rsidP="00580B97">
      <w:pPr>
        <w:pStyle w:val="Body"/>
        <w:ind w:left="709" w:firstLine="11"/>
        <w:rPr>
          <w:b/>
          <w:bCs/>
        </w:rPr>
      </w:pPr>
      <w:r w:rsidRPr="00BC266B">
        <w:rPr>
          <w:b/>
          <w:bCs/>
        </w:rPr>
        <w:t xml:space="preserve">               </w:t>
      </w:r>
    </w:p>
    <w:p w14:paraId="781EB6B4" w14:textId="237B94E8" w:rsidR="00C62064" w:rsidRDefault="00BC266B" w:rsidP="008E6375">
      <w:pPr>
        <w:pStyle w:val="Body"/>
        <w:rPr>
          <w:b/>
          <w:bCs/>
        </w:rPr>
      </w:pPr>
      <w:r>
        <w:rPr>
          <w:b/>
          <w:bCs/>
        </w:rPr>
        <w:tab/>
      </w:r>
      <w:r w:rsidR="00C62064" w:rsidRPr="00C62064">
        <w:rPr>
          <w:b/>
          <w:bCs/>
        </w:rPr>
        <w:t>Parking Issues:</w:t>
      </w:r>
    </w:p>
    <w:p w14:paraId="60E93D72" w14:textId="2AA9BFCF" w:rsidR="00601746" w:rsidRDefault="008E6375" w:rsidP="00C61B39">
      <w:pPr>
        <w:pStyle w:val="Body"/>
        <w:ind w:left="709"/>
        <w:rPr>
          <w:bCs/>
        </w:rPr>
      </w:pPr>
      <w:r>
        <w:rPr>
          <w:bCs/>
        </w:rPr>
        <w:t>A parking committee has been established and</w:t>
      </w:r>
      <w:r w:rsidR="00601746">
        <w:rPr>
          <w:bCs/>
        </w:rPr>
        <w:t xml:space="preserve"> </w:t>
      </w:r>
      <w:r>
        <w:rPr>
          <w:bCs/>
        </w:rPr>
        <w:t xml:space="preserve">J. Cruz is chairing that committee. </w:t>
      </w:r>
      <w:r w:rsidR="0025637C">
        <w:rPr>
          <w:bCs/>
        </w:rPr>
        <w:t xml:space="preserve">The Board has been experiencing 2 calls a week with parking issues. </w:t>
      </w:r>
    </w:p>
    <w:p w14:paraId="52CF4E50" w14:textId="77777777" w:rsidR="00F0693B" w:rsidRDefault="00F0693B" w:rsidP="00C61B39">
      <w:pPr>
        <w:pStyle w:val="Body"/>
        <w:ind w:left="709"/>
        <w:rPr>
          <w:bCs/>
        </w:rPr>
      </w:pPr>
    </w:p>
    <w:p w14:paraId="75FC3BE2" w14:textId="77777777" w:rsidR="00F0693B" w:rsidRDefault="00F0693B" w:rsidP="00C61B39">
      <w:pPr>
        <w:pStyle w:val="Body"/>
        <w:ind w:left="709"/>
        <w:rPr>
          <w:bCs/>
        </w:rPr>
      </w:pPr>
    </w:p>
    <w:p w14:paraId="689251B9" w14:textId="77777777" w:rsidR="00F0693B" w:rsidRDefault="00F0693B" w:rsidP="00C61B39">
      <w:pPr>
        <w:pStyle w:val="Body"/>
        <w:ind w:left="709"/>
        <w:rPr>
          <w:b/>
          <w:bCs/>
        </w:rPr>
      </w:pPr>
    </w:p>
    <w:p w14:paraId="6EE72B48" w14:textId="1137FC69" w:rsidR="00601746" w:rsidRPr="00F0693B" w:rsidRDefault="00F0693B" w:rsidP="00F0693B">
      <w:pPr>
        <w:pStyle w:val="Body"/>
        <w:ind w:left="709"/>
        <w:jc w:val="center"/>
        <w:rPr>
          <w:bCs/>
        </w:rPr>
      </w:pPr>
      <w:r>
        <w:rPr>
          <w:bCs/>
        </w:rPr>
        <w:t>(Page 2 of 3)</w:t>
      </w:r>
    </w:p>
    <w:p w14:paraId="2FB89417" w14:textId="57161597" w:rsidR="00C62064" w:rsidRDefault="00C62064" w:rsidP="00C61B39">
      <w:pPr>
        <w:pStyle w:val="Body"/>
        <w:ind w:left="709"/>
        <w:rPr>
          <w:b/>
          <w:bCs/>
        </w:rPr>
      </w:pPr>
      <w:r w:rsidRPr="00C62064">
        <w:rPr>
          <w:b/>
          <w:bCs/>
        </w:rPr>
        <w:t>Unit 308 Deck Violation:</w:t>
      </w:r>
    </w:p>
    <w:p w14:paraId="05471687" w14:textId="79839F6F" w:rsidR="00C62064" w:rsidRDefault="0025637C" w:rsidP="00C61B39">
      <w:pPr>
        <w:pStyle w:val="Body"/>
        <w:ind w:left="709"/>
        <w:rPr>
          <w:bCs/>
        </w:rPr>
      </w:pPr>
      <w:r>
        <w:rPr>
          <w:bCs/>
        </w:rPr>
        <w:t>The Board of Directors discussed the rule/safety violations at length. After discussion, L. Dandrea made a motion to charge the owner a $250.00 safety violation fine for willfully violating policy. A clean up fee of $617.00 will be added to this violation. Total due $867.00.</w:t>
      </w:r>
    </w:p>
    <w:p w14:paraId="0F7E40AB" w14:textId="498851D2" w:rsidR="0025637C" w:rsidRDefault="0025637C" w:rsidP="00C61B39">
      <w:pPr>
        <w:pStyle w:val="Body"/>
        <w:ind w:left="709"/>
        <w:rPr>
          <w:bCs/>
        </w:rPr>
      </w:pPr>
      <w:r>
        <w:rPr>
          <w:bCs/>
        </w:rPr>
        <w:t xml:space="preserve">F. Aaron seconded this motion and the motion carried. R. </w:t>
      </w:r>
      <w:proofErr w:type="spellStart"/>
      <w:r>
        <w:rPr>
          <w:bCs/>
        </w:rPr>
        <w:t>Heffelfinger</w:t>
      </w:r>
      <w:proofErr w:type="spellEnd"/>
      <w:r>
        <w:rPr>
          <w:bCs/>
        </w:rPr>
        <w:t xml:space="preserve"> will redraft the letter.</w:t>
      </w:r>
    </w:p>
    <w:p w14:paraId="469EBD41" w14:textId="77777777" w:rsidR="00F0693B" w:rsidRDefault="00F0693B" w:rsidP="00C61B39">
      <w:pPr>
        <w:pStyle w:val="Body"/>
        <w:ind w:left="709"/>
        <w:rPr>
          <w:bCs/>
        </w:rPr>
      </w:pPr>
    </w:p>
    <w:p w14:paraId="70F62BDB" w14:textId="77777777" w:rsidR="002C28EE" w:rsidRDefault="002C28EE" w:rsidP="00C61B39">
      <w:pPr>
        <w:pStyle w:val="Body"/>
        <w:ind w:left="709"/>
        <w:rPr>
          <w:b/>
          <w:bCs/>
        </w:rPr>
      </w:pPr>
      <w:r>
        <w:rPr>
          <w:b/>
          <w:bCs/>
        </w:rPr>
        <w:t>301 Air Handler request:</w:t>
      </w:r>
    </w:p>
    <w:p w14:paraId="55BC4C0D" w14:textId="77777777" w:rsidR="002C28EE" w:rsidRDefault="002C28EE" w:rsidP="00C61B39">
      <w:pPr>
        <w:pStyle w:val="Body"/>
        <w:ind w:left="709"/>
        <w:rPr>
          <w:bCs/>
        </w:rPr>
      </w:pPr>
      <w:r>
        <w:rPr>
          <w:bCs/>
        </w:rPr>
        <w:t xml:space="preserve">The owner of TS 301 has asked for permission to relocate the air handler to the attic space. After discussion, F. Aaron made a motion to deny this request. J. Cruz seconded this motion and the motion carried. </w:t>
      </w:r>
    </w:p>
    <w:p w14:paraId="2D33B1AA" w14:textId="77777777" w:rsidR="002C28EE" w:rsidRDefault="002C28EE" w:rsidP="00C61B39">
      <w:pPr>
        <w:pStyle w:val="Body"/>
        <w:ind w:left="709"/>
        <w:rPr>
          <w:bCs/>
        </w:rPr>
      </w:pPr>
    </w:p>
    <w:p w14:paraId="6E720E96" w14:textId="33BE78F9" w:rsidR="002030A6" w:rsidRDefault="002030A6" w:rsidP="00C61B39">
      <w:pPr>
        <w:pStyle w:val="Body"/>
        <w:ind w:left="709"/>
        <w:rPr>
          <w:b/>
          <w:bCs/>
        </w:rPr>
      </w:pPr>
      <w:r w:rsidRPr="002030A6">
        <w:rPr>
          <w:b/>
          <w:bCs/>
        </w:rPr>
        <w:t>Access ramps:</w:t>
      </w:r>
    </w:p>
    <w:p w14:paraId="0A778EF4" w14:textId="75B69812" w:rsidR="002030A6" w:rsidRDefault="00C247A6" w:rsidP="00C61B39">
      <w:pPr>
        <w:pStyle w:val="Body"/>
        <w:ind w:left="709"/>
        <w:rPr>
          <w:bCs/>
        </w:rPr>
      </w:pPr>
      <w:r>
        <w:rPr>
          <w:bCs/>
        </w:rPr>
        <w:t xml:space="preserve">J. Cruz met with some Tall Ship owners on Labor Day and created a survey that was sent to owners to ask for input regarding parking issues and a need for access ramps. The Board discussed restriping the parking lot to gain new spots with unit numbers instead of signs. </w:t>
      </w:r>
    </w:p>
    <w:p w14:paraId="56AB40DE" w14:textId="77777777" w:rsidR="0025637C" w:rsidRDefault="0025637C" w:rsidP="00C61B39">
      <w:pPr>
        <w:pStyle w:val="Body"/>
        <w:ind w:left="709"/>
        <w:rPr>
          <w:bCs/>
        </w:rPr>
      </w:pPr>
    </w:p>
    <w:p w14:paraId="3B9AF8DD" w14:textId="7B7F540E" w:rsidR="002030A6" w:rsidRDefault="00320048" w:rsidP="00C61B39">
      <w:pPr>
        <w:pStyle w:val="Body"/>
        <w:ind w:left="709"/>
        <w:rPr>
          <w:b/>
          <w:bCs/>
        </w:rPr>
      </w:pPr>
      <w:r w:rsidRPr="00320048">
        <w:rPr>
          <w:b/>
          <w:bCs/>
        </w:rPr>
        <w:t>Recruit New Board Members:</w:t>
      </w:r>
    </w:p>
    <w:p w14:paraId="3BD542D2" w14:textId="6590A7F4" w:rsidR="00BC3567" w:rsidRDefault="0025637C" w:rsidP="00C247A6">
      <w:pPr>
        <w:pStyle w:val="Body"/>
        <w:ind w:left="709"/>
        <w:rPr>
          <w:bCs/>
        </w:rPr>
      </w:pPr>
      <w:r>
        <w:rPr>
          <w:bCs/>
        </w:rPr>
        <w:t xml:space="preserve">R. </w:t>
      </w:r>
      <w:proofErr w:type="spellStart"/>
      <w:r>
        <w:rPr>
          <w:bCs/>
        </w:rPr>
        <w:t>Heffelfinger</w:t>
      </w:r>
      <w:proofErr w:type="spellEnd"/>
      <w:r>
        <w:rPr>
          <w:bCs/>
        </w:rPr>
        <w:t xml:space="preserve"> will be leaving the Board. </w:t>
      </w:r>
      <w:r w:rsidR="00C247A6">
        <w:rPr>
          <w:bCs/>
        </w:rPr>
        <w:t xml:space="preserve">B. Stuart has volunteered to serve on the Board for 2020 if elected. </w:t>
      </w:r>
    </w:p>
    <w:p w14:paraId="6679B138" w14:textId="77777777" w:rsidR="00C247A6" w:rsidRDefault="00C247A6" w:rsidP="00C247A6">
      <w:pPr>
        <w:pStyle w:val="Body"/>
        <w:ind w:left="709"/>
        <w:rPr>
          <w:bCs/>
        </w:rPr>
      </w:pPr>
    </w:p>
    <w:p w14:paraId="29E82545" w14:textId="77777777" w:rsidR="005F6935" w:rsidRPr="00D31AAA" w:rsidRDefault="00D31AAA" w:rsidP="00454F73">
      <w:pPr>
        <w:pStyle w:val="Body"/>
        <w:rPr>
          <w:b/>
          <w:bCs/>
        </w:rPr>
      </w:pPr>
      <w:r w:rsidRPr="00D31AAA">
        <w:rPr>
          <w:b/>
          <w:bCs/>
        </w:rPr>
        <w:t>Adjourn:</w:t>
      </w:r>
    </w:p>
    <w:p w14:paraId="49EA86EE" w14:textId="5682BF6A" w:rsidR="00FE3F85" w:rsidRPr="00FE3F85" w:rsidRDefault="002C28EE" w:rsidP="00454F73">
      <w:pPr>
        <w:pStyle w:val="Body"/>
        <w:rPr>
          <w:bCs/>
        </w:rPr>
      </w:pPr>
      <w:r>
        <w:rPr>
          <w:bCs/>
        </w:rPr>
        <w:t>F. Aaron</w:t>
      </w:r>
      <w:r w:rsidR="00FE3F85">
        <w:rPr>
          <w:bCs/>
        </w:rPr>
        <w:t xml:space="preserve"> motioned to adjourn the meeting. </w:t>
      </w:r>
      <w:r>
        <w:rPr>
          <w:bCs/>
        </w:rPr>
        <w:t xml:space="preserve">L. Dandrea </w:t>
      </w:r>
      <w:r w:rsidR="00FE3F85">
        <w:rPr>
          <w:bCs/>
        </w:rPr>
        <w:t xml:space="preserve">seconded this motion. </w:t>
      </w:r>
    </w:p>
    <w:p w14:paraId="45474183" w14:textId="77777777" w:rsidR="000C5A24" w:rsidRPr="00FD5A7B" w:rsidRDefault="000C5A24" w:rsidP="003132D2">
      <w:pPr>
        <w:pStyle w:val="Body"/>
        <w:rPr>
          <w:b/>
          <w:bCs/>
        </w:rPr>
      </w:pPr>
    </w:p>
    <w:p w14:paraId="59A90B64" w14:textId="77777777" w:rsidR="00FD5A7B" w:rsidRDefault="00FD5A7B" w:rsidP="003132D2">
      <w:pPr>
        <w:pStyle w:val="Body"/>
        <w:rPr>
          <w:b/>
          <w:bCs/>
        </w:rPr>
      </w:pPr>
    </w:p>
    <w:p w14:paraId="2BDAFDDF" w14:textId="77777777" w:rsidR="00F0693B" w:rsidRDefault="00F0693B" w:rsidP="003132D2">
      <w:pPr>
        <w:pStyle w:val="Body"/>
        <w:rPr>
          <w:b/>
          <w:bCs/>
        </w:rPr>
      </w:pPr>
    </w:p>
    <w:p w14:paraId="0B4A108F" w14:textId="77777777" w:rsidR="00F0693B" w:rsidRDefault="00F0693B" w:rsidP="003132D2">
      <w:pPr>
        <w:pStyle w:val="Body"/>
        <w:rPr>
          <w:b/>
          <w:bCs/>
        </w:rPr>
      </w:pPr>
    </w:p>
    <w:p w14:paraId="3369E86F" w14:textId="77777777" w:rsidR="00F0693B" w:rsidRDefault="00F0693B" w:rsidP="003132D2">
      <w:pPr>
        <w:pStyle w:val="Body"/>
        <w:rPr>
          <w:b/>
          <w:bCs/>
        </w:rPr>
      </w:pPr>
    </w:p>
    <w:p w14:paraId="0106C3CB" w14:textId="77777777" w:rsidR="00F0693B" w:rsidRDefault="00F0693B" w:rsidP="003132D2">
      <w:pPr>
        <w:pStyle w:val="Body"/>
        <w:rPr>
          <w:b/>
          <w:bCs/>
        </w:rPr>
      </w:pPr>
    </w:p>
    <w:p w14:paraId="7B91F193" w14:textId="77777777" w:rsidR="00F0693B" w:rsidRDefault="00F0693B" w:rsidP="003132D2">
      <w:pPr>
        <w:pStyle w:val="Body"/>
        <w:rPr>
          <w:b/>
          <w:bCs/>
        </w:rPr>
      </w:pPr>
    </w:p>
    <w:p w14:paraId="28ED8266" w14:textId="77777777" w:rsidR="00F0693B" w:rsidRDefault="00F0693B" w:rsidP="003132D2">
      <w:pPr>
        <w:pStyle w:val="Body"/>
        <w:rPr>
          <w:b/>
          <w:bCs/>
        </w:rPr>
      </w:pPr>
    </w:p>
    <w:p w14:paraId="3AB05AF2" w14:textId="77777777" w:rsidR="00F0693B" w:rsidRDefault="00F0693B" w:rsidP="003132D2">
      <w:pPr>
        <w:pStyle w:val="Body"/>
        <w:rPr>
          <w:b/>
          <w:bCs/>
        </w:rPr>
      </w:pPr>
    </w:p>
    <w:p w14:paraId="1A9DD23A" w14:textId="77777777" w:rsidR="00F0693B" w:rsidRDefault="00F0693B" w:rsidP="003132D2">
      <w:pPr>
        <w:pStyle w:val="Body"/>
        <w:rPr>
          <w:b/>
          <w:bCs/>
        </w:rPr>
      </w:pPr>
    </w:p>
    <w:p w14:paraId="3396CC85" w14:textId="77777777" w:rsidR="00F0693B" w:rsidRDefault="00F0693B" w:rsidP="003132D2">
      <w:pPr>
        <w:pStyle w:val="Body"/>
        <w:rPr>
          <w:b/>
          <w:bCs/>
        </w:rPr>
      </w:pPr>
    </w:p>
    <w:p w14:paraId="3B30CECD" w14:textId="77777777" w:rsidR="00F0693B" w:rsidRDefault="00F0693B" w:rsidP="003132D2">
      <w:pPr>
        <w:pStyle w:val="Body"/>
        <w:rPr>
          <w:b/>
          <w:bCs/>
        </w:rPr>
      </w:pPr>
    </w:p>
    <w:p w14:paraId="5A7A690F" w14:textId="77777777" w:rsidR="00F0693B" w:rsidRDefault="00F0693B" w:rsidP="003132D2">
      <w:pPr>
        <w:pStyle w:val="Body"/>
        <w:rPr>
          <w:b/>
          <w:bCs/>
        </w:rPr>
      </w:pPr>
    </w:p>
    <w:p w14:paraId="251D5571" w14:textId="77777777" w:rsidR="00F0693B" w:rsidRDefault="00F0693B" w:rsidP="003132D2">
      <w:pPr>
        <w:pStyle w:val="Body"/>
        <w:rPr>
          <w:b/>
          <w:bCs/>
        </w:rPr>
      </w:pPr>
    </w:p>
    <w:p w14:paraId="7163A697" w14:textId="77777777" w:rsidR="00F0693B" w:rsidRDefault="00F0693B" w:rsidP="003132D2">
      <w:pPr>
        <w:pStyle w:val="Body"/>
        <w:rPr>
          <w:b/>
          <w:bCs/>
        </w:rPr>
      </w:pPr>
    </w:p>
    <w:p w14:paraId="16FAE731" w14:textId="77777777" w:rsidR="00F0693B" w:rsidRDefault="00F0693B" w:rsidP="003132D2">
      <w:pPr>
        <w:pStyle w:val="Body"/>
        <w:rPr>
          <w:b/>
          <w:bCs/>
        </w:rPr>
      </w:pPr>
    </w:p>
    <w:p w14:paraId="328411DA" w14:textId="77777777" w:rsidR="00F0693B" w:rsidRDefault="00F0693B" w:rsidP="003132D2">
      <w:pPr>
        <w:pStyle w:val="Body"/>
        <w:rPr>
          <w:b/>
          <w:bCs/>
        </w:rPr>
      </w:pPr>
    </w:p>
    <w:p w14:paraId="0FADA3E0" w14:textId="77777777" w:rsidR="00F0693B" w:rsidRDefault="00F0693B" w:rsidP="003132D2">
      <w:pPr>
        <w:pStyle w:val="Body"/>
        <w:rPr>
          <w:b/>
          <w:bCs/>
        </w:rPr>
      </w:pPr>
    </w:p>
    <w:p w14:paraId="13748D63" w14:textId="77777777" w:rsidR="00F0693B" w:rsidRDefault="00F0693B" w:rsidP="003132D2">
      <w:pPr>
        <w:pStyle w:val="Body"/>
        <w:rPr>
          <w:b/>
          <w:bCs/>
        </w:rPr>
      </w:pPr>
    </w:p>
    <w:p w14:paraId="7960CD9A" w14:textId="77777777" w:rsidR="00F0693B" w:rsidRDefault="00F0693B" w:rsidP="003132D2">
      <w:pPr>
        <w:pStyle w:val="Body"/>
        <w:rPr>
          <w:b/>
          <w:bCs/>
        </w:rPr>
      </w:pPr>
    </w:p>
    <w:p w14:paraId="11BC8775" w14:textId="77777777" w:rsidR="00F0693B" w:rsidRDefault="00F0693B" w:rsidP="003132D2">
      <w:pPr>
        <w:pStyle w:val="Body"/>
        <w:rPr>
          <w:b/>
          <w:bCs/>
        </w:rPr>
      </w:pPr>
    </w:p>
    <w:p w14:paraId="08A54662" w14:textId="77777777" w:rsidR="00F0693B" w:rsidRDefault="00F0693B" w:rsidP="003132D2">
      <w:pPr>
        <w:pStyle w:val="Body"/>
        <w:rPr>
          <w:b/>
          <w:bCs/>
        </w:rPr>
      </w:pPr>
    </w:p>
    <w:p w14:paraId="4789DDE4" w14:textId="77777777" w:rsidR="00F0693B" w:rsidRDefault="00F0693B" w:rsidP="003132D2">
      <w:pPr>
        <w:pStyle w:val="Body"/>
        <w:rPr>
          <w:b/>
          <w:bCs/>
        </w:rPr>
      </w:pPr>
    </w:p>
    <w:p w14:paraId="0F1247D3" w14:textId="77777777" w:rsidR="00F0693B" w:rsidRDefault="00F0693B" w:rsidP="003132D2">
      <w:pPr>
        <w:pStyle w:val="Body"/>
        <w:rPr>
          <w:b/>
          <w:bCs/>
        </w:rPr>
      </w:pPr>
    </w:p>
    <w:p w14:paraId="4B5A34E1" w14:textId="77777777" w:rsidR="00F0693B" w:rsidRDefault="00F0693B" w:rsidP="003132D2">
      <w:pPr>
        <w:pStyle w:val="Body"/>
        <w:rPr>
          <w:b/>
          <w:bCs/>
        </w:rPr>
      </w:pPr>
    </w:p>
    <w:p w14:paraId="5EAB83AA" w14:textId="77777777" w:rsidR="00F0693B" w:rsidRDefault="00F0693B" w:rsidP="003132D2">
      <w:pPr>
        <w:pStyle w:val="Body"/>
        <w:rPr>
          <w:b/>
          <w:bCs/>
        </w:rPr>
      </w:pPr>
    </w:p>
    <w:p w14:paraId="5963E585" w14:textId="68690DAF" w:rsidR="00F0693B" w:rsidRPr="00F0693B" w:rsidRDefault="00F0693B" w:rsidP="00F0693B">
      <w:pPr>
        <w:pStyle w:val="Body"/>
        <w:jc w:val="center"/>
        <w:rPr>
          <w:bCs/>
        </w:rPr>
      </w:pPr>
      <w:r>
        <w:rPr>
          <w:bCs/>
        </w:rPr>
        <w:t>(Page 3 of 3)</w:t>
      </w:r>
    </w:p>
    <w:sectPr w:rsidR="00F0693B" w:rsidRPr="00F0693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2"/>
  </w:num>
  <w:num w:numId="4">
    <w:abstractNumId w:val="4"/>
  </w:num>
  <w:num w:numId="5">
    <w:abstractNumId w:val="6"/>
  </w:num>
  <w:num w:numId="6">
    <w:abstractNumId w:val="2"/>
  </w:num>
  <w:num w:numId="7">
    <w:abstractNumId w:val="10"/>
  </w:num>
  <w:num w:numId="8">
    <w:abstractNumId w:val="14"/>
  </w:num>
  <w:num w:numId="9">
    <w:abstractNumId w:val="13"/>
  </w:num>
  <w:num w:numId="10">
    <w:abstractNumId w:val="11"/>
  </w:num>
  <w:num w:numId="11">
    <w:abstractNumId w:val="15"/>
  </w:num>
  <w:num w:numId="12">
    <w:abstractNumId w:val="3"/>
  </w:num>
  <w:num w:numId="13">
    <w:abstractNumId w:val="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11D87"/>
    <w:rsid w:val="00026EB7"/>
    <w:rsid w:val="000370D1"/>
    <w:rsid w:val="00044E02"/>
    <w:rsid w:val="000604B8"/>
    <w:rsid w:val="00090C55"/>
    <w:rsid w:val="000C3C07"/>
    <w:rsid w:val="000C5A24"/>
    <w:rsid w:val="000E2467"/>
    <w:rsid w:val="000E7914"/>
    <w:rsid w:val="00100217"/>
    <w:rsid w:val="001037B2"/>
    <w:rsid w:val="001065C5"/>
    <w:rsid w:val="00110C0C"/>
    <w:rsid w:val="00116553"/>
    <w:rsid w:val="00120C69"/>
    <w:rsid w:val="00145A47"/>
    <w:rsid w:val="00165DD9"/>
    <w:rsid w:val="00180111"/>
    <w:rsid w:val="00181E9C"/>
    <w:rsid w:val="0018358A"/>
    <w:rsid w:val="00190D5A"/>
    <w:rsid w:val="00193EC6"/>
    <w:rsid w:val="001B1797"/>
    <w:rsid w:val="001B1FC7"/>
    <w:rsid w:val="001B7A57"/>
    <w:rsid w:val="001D07C6"/>
    <w:rsid w:val="002030A6"/>
    <w:rsid w:val="002067CD"/>
    <w:rsid w:val="00214C3C"/>
    <w:rsid w:val="00220F11"/>
    <w:rsid w:val="00230F5F"/>
    <w:rsid w:val="002439EB"/>
    <w:rsid w:val="00255F38"/>
    <w:rsid w:val="0025637C"/>
    <w:rsid w:val="002710D6"/>
    <w:rsid w:val="00292666"/>
    <w:rsid w:val="002B2015"/>
    <w:rsid w:val="002B6D7F"/>
    <w:rsid w:val="002C28EE"/>
    <w:rsid w:val="002C2A56"/>
    <w:rsid w:val="002D48E8"/>
    <w:rsid w:val="002E09BA"/>
    <w:rsid w:val="002F7484"/>
    <w:rsid w:val="00305F31"/>
    <w:rsid w:val="0030724D"/>
    <w:rsid w:val="003132D2"/>
    <w:rsid w:val="00320048"/>
    <w:rsid w:val="00340E03"/>
    <w:rsid w:val="003710E1"/>
    <w:rsid w:val="0037467E"/>
    <w:rsid w:val="00385467"/>
    <w:rsid w:val="00392B67"/>
    <w:rsid w:val="003C4119"/>
    <w:rsid w:val="003E6F94"/>
    <w:rsid w:val="00404F28"/>
    <w:rsid w:val="00413E27"/>
    <w:rsid w:val="004238FD"/>
    <w:rsid w:val="004274C7"/>
    <w:rsid w:val="00427606"/>
    <w:rsid w:val="0043767C"/>
    <w:rsid w:val="004453DC"/>
    <w:rsid w:val="00450787"/>
    <w:rsid w:val="00454F73"/>
    <w:rsid w:val="004657D4"/>
    <w:rsid w:val="004800C5"/>
    <w:rsid w:val="00486819"/>
    <w:rsid w:val="00486991"/>
    <w:rsid w:val="00493F64"/>
    <w:rsid w:val="004A4E31"/>
    <w:rsid w:val="004B3027"/>
    <w:rsid w:val="004F24D4"/>
    <w:rsid w:val="00501157"/>
    <w:rsid w:val="00511607"/>
    <w:rsid w:val="0051275D"/>
    <w:rsid w:val="00513E05"/>
    <w:rsid w:val="00515106"/>
    <w:rsid w:val="0053627E"/>
    <w:rsid w:val="00572D15"/>
    <w:rsid w:val="0057664C"/>
    <w:rsid w:val="00580B97"/>
    <w:rsid w:val="00581EFC"/>
    <w:rsid w:val="0059450B"/>
    <w:rsid w:val="005C28FF"/>
    <w:rsid w:val="005F0CA2"/>
    <w:rsid w:val="005F6935"/>
    <w:rsid w:val="00601746"/>
    <w:rsid w:val="006024F2"/>
    <w:rsid w:val="00640869"/>
    <w:rsid w:val="00664F4B"/>
    <w:rsid w:val="00671962"/>
    <w:rsid w:val="00677337"/>
    <w:rsid w:val="00687F58"/>
    <w:rsid w:val="00697837"/>
    <w:rsid w:val="006A43DF"/>
    <w:rsid w:val="006A4C5C"/>
    <w:rsid w:val="006B6D35"/>
    <w:rsid w:val="006D2C42"/>
    <w:rsid w:val="006E209F"/>
    <w:rsid w:val="006E70F2"/>
    <w:rsid w:val="00714683"/>
    <w:rsid w:val="0072307C"/>
    <w:rsid w:val="007437E2"/>
    <w:rsid w:val="0075350F"/>
    <w:rsid w:val="00755085"/>
    <w:rsid w:val="00757387"/>
    <w:rsid w:val="007579A6"/>
    <w:rsid w:val="00792B8A"/>
    <w:rsid w:val="007A2F07"/>
    <w:rsid w:val="007C19C3"/>
    <w:rsid w:val="007E6D47"/>
    <w:rsid w:val="007F0166"/>
    <w:rsid w:val="007F5429"/>
    <w:rsid w:val="008036D4"/>
    <w:rsid w:val="00804DF7"/>
    <w:rsid w:val="00805948"/>
    <w:rsid w:val="00806472"/>
    <w:rsid w:val="00814EC9"/>
    <w:rsid w:val="008278DB"/>
    <w:rsid w:val="0083715F"/>
    <w:rsid w:val="00850554"/>
    <w:rsid w:val="0089066A"/>
    <w:rsid w:val="008A59AC"/>
    <w:rsid w:val="008A7CEA"/>
    <w:rsid w:val="008B1AFD"/>
    <w:rsid w:val="008B330A"/>
    <w:rsid w:val="008B6CF2"/>
    <w:rsid w:val="008B7111"/>
    <w:rsid w:val="008C7C4D"/>
    <w:rsid w:val="008D473D"/>
    <w:rsid w:val="008E6375"/>
    <w:rsid w:val="008F1ACD"/>
    <w:rsid w:val="009432BC"/>
    <w:rsid w:val="009521C6"/>
    <w:rsid w:val="00955984"/>
    <w:rsid w:val="00957591"/>
    <w:rsid w:val="00975514"/>
    <w:rsid w:val="00987690"/>
    <w:rsid w:val="009B65FA"/>
    <w:rsid w:val="009D0FA4"/>
    <w:rsid w:val="00A14796"/>
    <w:rsid w:val="00A1750F"/>
    <w:rsid w:val="00A30839"/>
    <w:rsid w:val="00A3526F"/>
    <w:rsid w:val="00A537FE"/>
    <w:rsid w:val="00A91C21"/>
    <w:rsid w:val="00A9284A"/>
    <w:rsid w:val="00A948ED"/>
    <w:rsid w:val="00AA4384"/>
    <w:rsid w:val="00AB5B23"/>
    <w:rsid w:val="00AB6978"/>
    <w:rsid w:val="00AD4F1A"/>
    <w:rsid w:val="00AD50CA"/>
    <w:rsid w:val="00AD6C59"/>
    <w:rsid w:val="00AE08EF"/>
    <w:rsid w:val="00AF70F6"/>
    <w:rsid w:val="00B019AC"/>
    <w:rsid w:val="00B16F90"/>
    <w:rsid w:val="00B32C46"/>
    <w:rsid w:val="00B33B5B"/>
    <w:rsid w:val="00B4275D"/>
    <w:rsid w:val="00B42E09"/>
    <w:rsid w:val="00B71F79"/>
    <w:rsid w:val="00B74D57"/>
    <w:rsid w:val="00B9322F"/>
    <w:rsid w:val="00BA72C2"/>
    <w:rsid w:val="00BB1A65"/>
    <w:rsid w:val="00BC266B"/>
    <w:rsid w:val="00BC3567"/>
    <w:rsid w:val="00BD3A08"/>
    <w:rsid w:val="00BD3A94"/>
    <w:rsid w:val="00BD4416"/>
    <w:rsid w:val="00BE284E"/>
    <w:rsid w:val="00BE30EB"/>
    <w:rsid w:val="00BE6265"/>
    <w:rsid w:val="00BE6CDD"/>
    <w:rsid w:val="00C01B99"/>
    <w:rsid w:val="00C14035"/>
    <w:rsid w:val="00C247A6"/>
    <w:rsid w:val="00C34C10"/>
    <w:rsid w:val="00C377B0"/>
    <w:rsid w:val="00C5171F"/>
    <w:rsid w:val="00C61B39"/>
    <w:rsid w:val="00C62064"/>
    <w:rsid w:val="00C670A0"/>
    <w:rsid w:val="00C81583"/>
    <w:rsid w:val="00CA5781"/>
    <w:rsid w:val="00CB3877"/>
    <w:rsid w:val="00CB5926"/>
    <w:rsid w:val="00CC1AAA"/>
    <w:rsid w:val="00CE5FE4"/>
    <w:rsid w:val="00D00716"/>
    <w:rsid w:val="00D0593A"/>
    <w:rsid w:val="00D112E5"/>
    <w:rsid w:val="00D17119"/>
    <w:rsid w:val="00D31AAA"/>
    <w:rsid w:val="00D34D3D"/>
    <w:rsid w:val="00D47701"/>
    <w:rsid w:val="00D722B0"/>
    <w:rsid w:val="00D8010F"/>
    <w:rsid w:val="00D81362"/>
    <w:rsid w:val="00D97EAE"/>
    <w:rsid w:val="00DC22B9"/>
    <w:rsid w:val="00DE1B00"/>
    <w:rsid w:val="00DF0D17"/>
    <w:rsid w:val="00DF29DE"/>
    <w:rsid w:val="00E12AC6"/>
    <w:rsid w:val="00E20D5B"/>
    <w:rsid w:val="00E25F67"/>
    <w:rsid w:val="00E51718"/>
    <w:rsid w:val="00E61635"/>
    <w:rsid w:val="00E66B11"/>
    <w:rsid w:val="00E8082A"/>
    <w:rsid w:val="00E9706B"/>
    <w:rsid w:val="00EA665A"/>
    <w:rsid w:val="00EB1B12"/>
    <w:rsid w:val="00EB4CF2"/>
    <w:rsid w:val="00EB5A6F"/>
    <w:rsid w:val="00ED515C"/>
    <w:rsid w:val="00EF6178"/>
    <w:rsid w:val="00F00BB8"/>
    <w:rsid w:val="00F0693B"/>
    <w:rsid w:val="00F07366"/>
    <w:rsid w:val="00F12498"/>
    <w:rsid w:val="00F31323"/>
    <w:rsid w:val="00F31A95"/>
    <w:rsid w:val="00F37DF7"/>
    <w:rsid w:val="00F43D0C"/>
    <w:rsid w:val="00F52EBF"/>
    <w:rsid w:val="00F553D2"/>
    <w:rsid w:val="00F6401A"/>
    <w:rsid w:val="00F85817"/>
    <w:rsid w:val="00FA0272"/>
    <w:rsid w:val="00FA5053"/>
    <w:rsid w:val="00FD20D4"/>
    <w:rsid w:val="00FD27C6"/>
    <w:rsid w:val="00FD3557"/>
    <w:rsid w:val="00FD5A7B"/>
    <w:rsid w:val="00FE3F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21BA-1C1B-431F-AF05-EEFD960E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4</cp:revision>
  <cp:lastPrinted>2019-08-06T13:46:00Z</cp:lastPrinted>
  <dcterms:created xsi:type="dcterms:W3CDTF">2019-09-11T15:16:00Z</dcterms:created>
  <dcterms:modified xsi:type="dcterms:W3CDTF">2019-09-23T14:22:00Z</dcterms:modified>
</cp:coreProperties>
</file>