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TALL SHIP ASSOCIATION</w:t>
      </w:r>
    </w:p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B9322F" w:rsidRDefault="00B9322F">
      <w:pPr>
        <w:pStyle w:val="Body"/>
        <w:jc w:val="center"/>
        <w:rPr>
          <w:b/>
          <w:bCs/>
          <w:sz w:val="28"/>
          <w:szCs w:val="28"/>
        </w:rPr>
      </w:pPr>
    </w:p>
    <w:p w:rsidR="00B9322F" w:rsidRDefault="007579A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9322F" w:rsidRDefault="007579A6">
      <w:pPr>
        <w:pStyle w:val="Body"/>
      </w:pPr>
      <w:r>
        <w:rPr>
          <w:b/>
          <w:bCs/>
          <w:lang w:val="de-DE"/>
        </w:rPr>
        <w:t>Meeting Date</w:t>
      </w:r>
      <w:r>
        <w:t xml:space="preserve">: </w:t>
      </w:r>
    </w:p>
    <w:p w:rsidR="00B9322F" w:rsidRDefault="008F1ACD">
      <w:pPr>
        <w:pStyle w:val="Body"/>
      </w:pPr>
      <w:r>
        <w:t>August 14, 2018</w:t>
      </w:r>
    </w:p>
    <w:p w:rsidR="008F1ACD" w:rsidRDefault="008F1ACD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Place</w:t>
      </w:r>
      <w:r>
        <w:t xml:space="preserve">: </w:t>
      </w:r>
    </w:p>
    <w:p w:rsidR="00B9322F" w:rsidRDefault="00427606">
      <w:pPr>
        <w:pStyle w:val="Body"/>
      </w:pPr>
      <w:r>
        <w:t>Lake View Room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  <w:lang w:val="it-IT"/>
        </w:rPr>
        <w:t>Present</w:t>
      </w:r>
      <w:r>
        <w:t xml:space="preserve">: </w:t>
      </w:r>
    </w:p>
    <w:p w:rsidR="00B9322F" w:rsidRDefault="008F1ACD">
      <w:pPr>
        <w:pStyle w:val="Body"/>
      </w:pPr>
      <w:r>
        <w:t>Roger Heffelfinger</w:t>
      </w:r>
      <w:r w:rsidR="007579A6">
        <w:t xml:space="preserve">, Olimpia Borys, </w:t>
      </w:r>
      <w:r w:rsidR="00427606">
        <w:t xml:space="preserve">Frank Patterson </w:t>
      </w:r>
      <w:r w:rsidR="007579A6">
        <w:t>and Barry Stuart (BOD), Geig Lee</w:t>
      </w:r>
      <w:r w:rsidR="00427606">
        <w:t xml:space="preserve">, </w:t>
      </w:r>
      <w:r>
        <w:t>Diane Lee</w:t>
      </w:r>
      <w:r w:rsidR="007579A6">
        <w:t xml:space="preserve"> (FPM).  </w:t>
      </w:r>
    </w:p>
    <w:p w:rsidR="00B9322F" w:rsidRDefault="00B9322F">
      <w:pPr>
        <w:pStyle w:val="Body"/>
      </w:pPr>
    </w:p>
    <w:p w:rsidR="00B9322F" w:rsidRDefault="007579A6" w:rsidP="008F1ACD">
      <w:pPr>
        <w:pStyle w:val="Body"/>
      </w:pPr>
      <w:r>
        <w:rPr>
          <w:b/>
          <w:bCs/>
        </w:rPr>
        <w:t>Guests:</w:t>
      </w:r>
      <w:r>
        <w:t xml:space="preserve"> </w:t>
      </w:r>
      <w:r w:rsidR="00413E27">
        <w:t>Jamie</w:t>
      </w:r>
      <w:r w:rsidR="008F1ACD">
        <w:t xml:space="preserve"> Cruz (207 Frigate)</w:t>
      </w:r>
      <w:r w:rsidR="00B16F90">
        <w:t>, Sylvia Stuart (229 Sq. Rigger)</w:t>
      </w:r>
    </w:p>
    <w:p w:rsidR="008F1ACD" w:rsidRDefault="008F1ACD" w:rsidP="008F1ACD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Call to Order</w:t>
      </w:r>
      <w:r>
        <w:t xml:space="preserve">: </w:t>
      </w:r>
    </w:p>
    <w:p w:rsidR="00B9322F" w:rsidRDefault="007579A6">
      <w:pPr>
        <w:pStyle w:val="Body"/>
      </w:pPr>
      <w:r>
        <w:t>B. Stuart called the meeting to order.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Approval of Minutes</w:t>
      </w:r>
      <w:r>
        <w:t xml:space="preserve">:  </w:t>
      </w:r>
    </w:p>
    <w:p w:rsidR="00B9322F" w:rsidRDefault="008F1ACD">
      <w:pPr>
        <w:pStyle w:val="Body"/>
      </w:pPr>
      <w:r>
        <w:t>F. Patterson</w:t>
      </w:r>
      <w:r w:rsidR="007579A6">
        <w:t xml:space="preserve"> made a motion to approve the </w:t>
      </w:r>
      <w:r>
        <w:t>July 10, 2018 minutes. O. Borys</w:t>
      </w:r>
      <w:r w:rsidR="007579A6">
        <w:t xml:space="preserve"> seconded this motion and the motion carried. 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Treasurer's Report</w:t>
      </w:r>
      <w:r>
        <w:t xml:space="preserve">: </w:t>
      </w:r>
    </w:p>
    <w:p w:rsidR="00B9322F" w:rsidRDefault="00B9322F">
      <w:pPr>
        <w:pStyle w:val="Body"/>
      </w:pPr>
    </w:p>
    <w:p w:rsidR="00B9322F" w:rsidRDefault="007579A6">
      <w:pPr>
        <w:pStyle w:val="Body"/>
        <w:ind w:left="709"/>
        <w:rPr>
          <w:b/>
          <w:bCs/>
        </w:rPr>
      </w:pPr>
      <w:r>
        <w:rPr>
          <w:b/>
          <w:bCs/>
        </w:rPr>
        <w:t xml:space="preserve">Current Financial </w:t>
      </w:r>
      <w:r w:rsidR="0053627E">
        <w:rPr>
          <w:b/>
          <w:bCs/>
        </w:rPr>
        <w:t>Report</w:t>
      </w:r>
      <w:r>
        <w:rPr>
          <w:b/>
          <w:bCs/>
        </w:rPr>
        <w:t>:</w:t>
      </w:r>
    </w:p>
    <w:p w:rsidR="00B9322F" w:rsidRDefault="00B9322F">
      <w:pPr>
        <w:pStyle w:val="Body"/>
        <w:ind w:left="709"/>
      </w:pPr>
    </w:p>
    <w:p w:rsidR="00B9322F" w:rsidRDefault="007579A6">
      <w:pPr>
        <w:pStyle w:val="Body"/>
        <w:ind w:left="709"/>
      </w:pPr>
      <w:r>
        <w:t xml:space="preserve">Operating account balance as of </w:t>
      </w:r>
      <w:r w:rsidR="008278DB">
        <w:t>July</w:t>
      </w:r>
      <w:r>
        <w:t>, 2018 is $</w:t>
      </w:r>
      <w:r w:rsidR="00CC1AAA">
        <w:t>83</w:t>
      </w:r>
      <w:r w:rsidR="008278DB">
        <w:t>,4</w:t>
      </w:r>
      <w:r w:rsidR="00CC1AAA">
        <w:t>86</w:t>
      </w:r>
      <w:r w:rsidR="008278DB">
        <w:t>.00 with a cash gain of $</w:t>
      </w:r>
      <w:r w:rsidR="00CC1AAA">
        <w:t>11,521</w:t>
      </w:r>
      <w:r w:rsidR="008278DB">
        <w:t>.00</w:t>
      </w:r>
      <w:r w:rsidR="00CC1AAA">
        <w:t xml:space="preserve"> for the month of July</w:t>
      </w:r>
      <w:r w:rsidR="008278DB">
        <w:t>. New owner fees are deposited into the Capital Reserve Account. In Capital</w:t>
      </w:r>
      <w:r w:rsidR="00804DF7">
        <w:t xml:space="preserve"> Reserve, a balance of $24,000.00, due to 16 sales so far this year. The ending balance is $437,760.00. However, several items have been approved and not yet expensed. </w:t>
      </w:r>
    </w:p>
    <w:p w:rsidR="00B9322F" w:rsidRDefault="00B9322F">
      <w:pPr>
        <w:pStyle w:val="Body"/>
        <w:ind w:left="709"/>
      </w:pPr>
    </w:p>
    <w:p w:rsidR="00AE08EF" w:rsidRDefault="00804DF7">
      <w:pPr>
        <w:pStyle w:val="Body"/>
        <w:ind w:left="709"/>
      </w:pPr>
      <w:r>
        <w:t>R. Heffelfinger stated 48</w:t>
      </w:r>
      <w:r w:rsidR="007579A6">
        <w:t xml:space="preserve"> units have prepaid the assessment loan. The loan balance as of </w:t>
      </w:r>
      <w:r>
        <w:t>July 31</w:t>
      </w:r>
      <w:r w:rsidR="007579A6">
        <w:t>, 2018 is $2,</w:t>
      </w:r>
      <w:r>
        <w:t>051,59</w:t>
      </w:r>
      <w:r w:rsidR="00AE08EF">
        <w:t>9</w:t>
      </w:r>
      <w:r w:rsidR="007579A6">
        <w:t xml:space="preserve">.00. </w:t>
      </w:r>
      <w:r>
        <w:t>The next quarterly prepayment window is October 1</w:t>
      </w:r>
      <w:r w:rsidRPr="00804DF7">
        <w:rPr>
          <w:vertAlign w:val="superscript"/>
        </w:rPr>
        <w:t>st</w:t>
      </w:r>
      <w:r>
        <w:t xml:space="preserve"> thru October 20</w:t>
      </w:r>
      <w:r w:rsidRPr="00804DF7">
        <w:rPr>
          <w:vertAlign w:val="superscript"/>
        </w:rPr>
        <w:t>th</w:t>
      </w:r>
      <w:r>
        <w:t>.</w:t>
      </w:r>
      <w:r w:rsidR="00120C69">
        <w:t xml:space="preserve"> </w:t>
      </w:r>
      <w:r>
        <w:t xml:space="preserve"> </w:t>
      </w:r>
      <w:r w:rsidR="007579A6">
        <w:t>The balance of the bad</w:t>
      </w:r>
      <w:r w:rsidR="0053627E">
        <w:t xml:space="preserve"> debt reserve is $70,000.00.  </w:t>
      </w:r>
    </w:p>
    <w:p w:rsidR="00804DF7" w:rsidRDefault="00804DF7">
      <w:pPr>
        <w:pStyle w:val="Body"/>
        <w:ind w:left="709"/>
      </w:pPr>
    </w:p>
    <w:p w:rsidR="00B9322F" w:rsidRDefault="007579A6">
      <w:pPr>
        <w:pStyle w:val="Body"/>
        <w:ind w:left="709"/>
        <w:rPr>
          <w:b/>
          <w:bCs/>
        </w:rPr>
      </w:pPr>
      <w:r>
        <w:rPr>
          <w:b/>
          <w:bCs/>
        </w:rPr>
        <w:t>Liens and Delinquencies:</w:t>
      </w:r>
    </w:p>
    <w:p w:rsidR="00486991" w:rsidRDefault="00FF7B3B">
      <w:pPr>
        <w:pStyle w:val="Body"/>
        <w:ind w:left="709"/>
      </w:pPr>
      <w:r>
        <w:t>A foreclosure sale is pending and scheduled for September 4</w:t>
      </w:r>
      <w:r w:rsidRPr="00FF7B3B">
        <w:rPr>
          <w:vertAlign w:val="superscript"/>
        </w:rPr>
        <w:t>th</w:t>
      </w:r>
      <w:r>
        <w:t xml:space="preserve">, 2018 at the Oconee County Courthouse. Total delinquency for the foreclosure is $29,000.00. </w:t>
      </w:r>
      <w:r w:rsidR="00486991">
        <w:t>Total delinquencies for the month including the foreclosure is $31,500.00</w:t>
      </w:r>
      <w:r w:rsidR="00120C69">
        <w:t>.</w:t>
      </w:r>
      <w:r w:rsidR="00486991">
        <w:t xml:space="preserve"> After discussion, R. Heffelfinger motioned to send a lien letter to owner</w:t>
      </w:r>
      <w:r w:rsidR="00120C69">
        <w:t>s</w:t>
      </w:r>
      <w:r w:rsidR="00486991">
        <w:t xml:space="preserve"> of </w:t>
      </w:r>
      <w:r w:rsidR="00120C69">
        <w:t xml:space="preserve">two delinquent units. </w:t>
      </w:r>
      <w:r w:rsidR="00486991">
        <w:t xml:space="preserve"> F. Patterson seconded this motion and the motion carried. </w:t>
      </w:r>
    </w:p>
    <w:p w:rsidR="00486991" w:rsidRDefault="00486991">
      <w:pPr>
        <w:pStyle w:val="Body"/>
        <w:ind w:left="709"/>
      </w:pPr>
    </w:p>
    <w:p w:rsidR="00486991" w:rsidRDefault="00486991">
      <w:pPr>
        <w:pStyle w:val="Body"/>
        <w:ind w:left="709"/>
      </w:pPr>
    </w:p>
    <w:p w:rsidR="00486991" w:rsidRDefault="00486991">
      <w:pPr>
        <w:pStyle w:val="Body"/>
        <w:ind w:left="709"/>
      </w:pPr>
    </w:p>
    <w:p w:rsidR="00486991" w:rsidRDefault="00486991">
      <w:pPr>
        <w:pStyle w:val="Body"/>
        <w:ind w:left="709"/>
      </w:pPr>
    </w:p>
    <w:p w:rsidR="00486991" w:rsidRDefault="00486991">
      <w:pPr>
        <w:pStyle w:val="Body"/>
        <w:ind w:left="709"/>
      </w:pPr>
    </w:p>
    <w:p w:rsidR="00486991" w:rsidRDefault="00486991">
      <w:pPr>
        <w:pStyle w:val="Body"/>
        <w:ind w:left="709"/>
      </w:pPr>
    </w:p>
    <w:p w:rsidR="00486991" w:rsidRDefault="00486991">
      <w:pPr>
        <w:pStyle w:val="Body"/>
        <w:ind w:left="709"/>
        <w:rPr>
          <w:b/>
        </w:rPr>
      </w:pPr>
      <w:r w:rsidRPr="00486991">
        <w:rPr>
          <w:b/>
        </w:rPr>
        <w:lastRenderedPageBreak/>
        <w:t>2019 Budget Schedule &amp; Preparation:</w:t>
      </w:r>
    </w:p>
    <w:p w:rsidR="00486991" w:rsidRDefault="00486991">
      <w:pPr>
        <w:pStyle w:val="Body"/>
        <w:ind w:left="709"/>
      </w:pPr>
      <w:r>
        <w:t xml:space="preserve">R. Heffelfinger stated the 2019 proposed budget will be presented at the December annual meeting and proposes a </w:t>
      </w:r>
      <w:r w:rsidR="00B33B5B">
        <w:t>work meeting be held prior to the Board meeting. He will gather some dates for the meeting to deter</w:t>
      </w:r>
      <w:r w:rsidR="00110C0C">
        <w:t xml:space="preserve">mine what date works best. O. Borys volunteered to host the meeting. </w:t>
      </w:r>
    </w:p>
    <w:p w:rsidR="00110C0C" w:rsidRDefault="00110C0C">
      <w:pPr>
        <w:pStyle w:val="Body"/>
        <w:ind w:left="709"/>
      </w:pPr>
    </w:p>
    <w:p w:rsidR="00110C0C" w:rsidRDefault="00110C0C">
      <w:pPr>
        <w:pStyle w:val="Body"/>
        <w:ind w:left="709"/>
      </w:pPr>
      <w:r>
        <w:t xml:space="preserve">The Board discussed the 4 large items that will </w:t>
      </w:r>
      <w:r w:rsidR="00AB5B23">
        <w:t>be included on the long range plan which are:</w:t>
      </w:r>
    </w:p>
    <w:p w:rsidR="00AB5B23" w:rsidRDefault="00AB5B23" w:rsidP="00AB5B23">
      <w:pPr>
        <w:pStyle w:val="Body"/>
        <w:numPr>
          <w:ilvl w:val="0"/>
          <w:numId w:val="2"/>
        </w:numPr>
      </w:pPr>
      <w:r>
        <w:t>Roofing</w:t>
      </w:r>
    </w:p>
    <w:p w:rsidR="00AB5B23" w:rsidRDefault="00AB5B23" w:rsidP="00AB5B23">
      <w:pPr>
        <w:pStyle w:val="Body"/>
        <w:numPr>
          <w:ilvl w:val="0"/>
          <w:numId w:val="2"/>
        </w:numPr>
      </w:pPr>
      <w:r>
        <w:t>Painting</w:t>
      </w:r>
    </w:p>
    <w:p w:rsidR="00AB5B23" w:rsidRDefault="00AB5B23" w:rsidP="00AB5B23">
      <w:pPr>
        <w:pStyle w:val="Body"/>
        <w:numPr>
          <w:ilvl w:val="0"/>
          <w:numId w:val="2"/>
        </w:numPr>
      </w:pPr>
      <w:r>
        <w:t>Leisure trail steps</w:t>
      </w:r>
    </w:p>
    <w:p w:rsidR="00AB5B23" w:rsidRDefault="00AB5B23" w:rsidP="00AB5B23">
      <w:pPr>
        <w:pStyle w:val="Body"/>
        <w:numPr>
          <w:ilvl w:val="0"/>
          <w:numId w:val="2"/>
        </w:numPr>
      </w:pPr>
      <w:r>
        <w:t>Elevator</w:t>
      </w:r>
    </w:p>
    <w:p w:rsidR="00AB5B23" w:rsidRDefault="00AB5B23" w:rsidP="00AB5B23">
      <w:pPr>
        <w:pStyle w:val="Body"/>
        <w:ind w:left="709"/>
      </w:pPr>
    </w:p>
    <w:p w:rsidR="00B9322F" w:rsidRDefault="007579A6">
      <w:pPr>
        <w:pStyle w:val="Body"/>
        <w:rPr>
          <w:b/>
          <w:bCs/>
        </w:rPr>
      </w:pPr>
      <w:r>
        <w:rPr>
          <w:b/>
          <w:bCs/>
        </w:rPr>
        <w:t>Engineering &amp; Property Managers Report:</w:t>
      </w:r>
    </w:p>
    <w:p w:rsidR="00B9322F" w:rsidRDefault="00B9322F">
      <w:pPr>
        <w:pStyle w:val="Body"/>
      </w:pPr>
    </w:p>
    <w:p w:rsidR="00B9322F" w:rsidRDefault="007579A6">
      <w:pPr>
        <w:pStyle w:val="Body"/>
        <w:ind w:left="709"/>
      </w:pPr>
      <w:r>
        <w:rPr>
          <w:b/>
          <w:bCs/>
        </w:rPr>
        <w:t>Other repair and maintenance:</w:t>
      </w:r>
    </w:p>
    <w:p w:rsidR="00B9322F" w:rsidRDefault="007579A6">
      <w:pPr>
        <w:pStyle w:val="Body"/>
      </w:pPr>
      <w:r>
        <w:t xml:space="preserve"> </w:t>
      </w:r>
    </w:p>
    <w:p w:rsidR="00B9322F" w:rsidRDefault="007579A6">
      <w:pPr>
        <w:pStyle w:val="Body"/>
        <w:ind w:left="709"/>
      </w:pPr>
      <w:r>
        <w:rPr>
          <w:b/>
          <w:bCs/>
        </w:rPr>
        <w:t>Column Repair</w:t>
      </w:r>
      <w:r w:rsidR="00AB5B23">
        <w:t>: G. Lee stated the work is complete however the concrete needs touch up painting.</w:t>
      </w:r>
    </w:p>
    <w:p w:rsidR="00AB5B23" w:rsidRDefault="00AB5B23">
      <w:pPr>
        <w:pStyle w:val="Body"/>
        <w:ind w:left="709"/>
      </w:pPr>
    </w:p>
    <w:p w:rsidR="00D81362" w:rsidRDefault="007579A6">
      <w:pPr>
        <w:pStyle w:val="Body"/>
        <w:ind w:left="709"/>
      </w:pPr>
      <w:r>
        <w:rPr>
          <w:b/>
          <w:bCs/>
        </w:rPr>
        <w:t xml:space="preserve">Clipper crawlspace work: </w:t>
      </w:r>
      <w:r>
        <w:t xml:space="preserve">G. Lee stated </w:t>
      </w:r>
      <w:r w:rsidR="00AB5B23">
        <w:t>he prefers to leave an access point but will close up the space.</w:t>
      </w:r>
    </w:p>
    <w:p w:rsidR="00AB5B23" w:rsidRDefault="00AB5B23">
      <w:pPr>
        <w:pStyle w:val="Body"/>
        <w:ind w:left="709"/>
      </w:pPr>
    </w:p>
    <w:p w:rsidR="00D81362" w:rsidRPr="00AB5B23" w:rsidRDefault="00AB5B23" w:rsidP="00AB5B23">
      <w:pPr>
        <w:pStyle w:val="Body"/>
        <w:ind w:left="709"/>
      </w:pPr>
      <w:r>
        <w:rPr>
          <w:b/>
          <w:bCs/>
          <w:lang w:val="de-DE"/>
        </w:rPr>
        <w:t>Building painting &amp; tarp</w:t>
      </w:r>
      <w:r w:rsidR="007579A6">
        <w:rPr>
          <w:b/>
          <w:bCs/>
          <w:lang w:val="de-DE"/>
        </w:rPr>
        <w:t xml:space="preserve">: </w:t>
      </w:r>
      <w:r>
        <w:rPr>
          <w:bCs/>
          <w:lang w:val="de-DE"/>
        </w:rPr>
        <w:t>G. Lee has received one quote although it was very hi</w:t>
      </w:r>
      <w:r w:rsidR="002710D6">
        <w:rPr>
          <w:bCs/>
          <w:lang w:val="de-DE"/>
        </w:rPr>
        <w:t>gh</w:t>
      </w:r>
      <w:r>
        <w:rPr>
          <w:bCs/>
          <w:lang w:val="de-DE"/>
        </w:rPr>
        <w:t>. He is awaiting a second quote from Anderson Boat and Canvas and anticipates havin</w:t>
      </w:r>
      <w:r w:rsidR="002710D6">
        <w:rPr>
          <w:bCs/>
          <w:lang w:val="de-DE"/>
        </w:rPr>
        <w:t>g it within the next two weeks. A mock canvas will be installed on the Square Rigger building for viewing.</w:t>
      </w:r>
    </w:p>
    <w:p w:rsidR="00D81362" w:rsidRDefault="00D81362">
      <w:pPr>
        <w:pStyle w:val="Body"/>
        <w:ind w:left="709"/>
      </w:pPr>
    </w:p>
    <w:p w:rsidR="00D81362" w:rsidRDefault="00D81362">
      <w:pPr>
        <w:pStyle w:val="Body"/>
        <w:ind w:left="709"/>
      </w:pPr>
      <w:r w:rsidRPr="00D81362">
        <w:rPr>
          <w:b/>
        </w:rPr>
        <w:t>Roof consultant:</w:t>
      </w:r>
      <w:r>
        <w:t xml:space="preserve"> G. Lee </w:t>
      </w:r>
      <w:r w:rsidR="002710D6">
        <w:t>met with the roofing consultant</w:t>
      </w:r>
      <w:r w:rsidR="00120C69">
        <w:t xml:space="preserve"> and</w:t>
      </w:r>
      <w:r w:rsidR="002E09BA">
        <w:t xml:space="preserve"> supplier representative to discuss a silicone product versus </w:t>
      </w:r>
      <w:r w:rsidR="00EF6178">
        <w:t>an</w:t>
      </w:r>
      <w:r w:rsidR="002E09BA">
        <w:t xml:space="preserve"> acrylic </w:t>
      </w:r>
      <w:r w:rsidR="00EF6178">
        <w:t xml:space="preserve">product. </w:t>
      </w:r>
      <w:r>
        <w:t xml:space="preserve"> </w:t>
      </w:r>
      <w:r w:rsidR="00EF6178">
        <w:t xml:space="preserve">Lee will be meeting with the roofing consultant and contractor for further discussion. </w:t>
      </w:r>
      <w:r>
        <w:t xml:space="preserve"> </w:t>
      </w:r>
      <w:r w:rsidR="00120C69">
        <w:t>The consultant will provide a proposal for inspections of all seven buildings.</w:t>
      </w:r>
    </w:p>
    <w:p w:rsidR="00B9322F" w:rsidRDefault="00B9322F">
      <w:pPr>
        <w:pStyle w:val="Body"/>
        <w:ind w:left="709"/>
      </w:pPr>
    </w:p>
    <w:p w:rsidR="00A91C21" w:rsidRDefault="007579A6" w:rsidP="00EF6178">
      <w:pPr>
        <w:pStyle w:val="Body"/>
        <w:ind w:left="709"/>
        <w:rPr>
          <w:bCs/>
        </w:rPr>
      </w:pPr>
      <w:r>
        <w:rPr>
          <w:b/>
          <w:bCs/>
        </w:rPr>
        <w:t xml:space="preserve">Elevators: </w:t>
      </w:r>
      <w:r w:rsidR="00B74D57">
        <w:rPr>
          <w:bCs/>
        </w:rPr>
        <w:t>The Board discussed the elevator repairs and cost associated with the repa</w:t>
      </w:r>
      <w:r w:rsidR="00BA72C2">
        <w:rPr>
          <w:bCs/>
        </w:rPr>
        <w:t>irs at length.</w:t>
      </w:r>
      <w:r w:rsidR="00B74D57">
        <w:rPr>
          <w:bCs/>
        </w:rPr>
        <w:t xml:space="preserve"> O. Borys on behalf of J. Kovacs made a motion “as elevator parts fail repeatedly, they will be repaired immediately if it does not affect overall elevator project”. </w:t>
      </w:r>
      <w:r w:rsidR="00BA72C2">
        <w:rPr>
          <w:bCs/>
        </w:rPr>
        <w:t xml:space="preserve">After further discussion, O. Borys retracted the motion. G. Lee suggest replacing all 5 optiguards. </w:t>
      </w:r>
    </w:p>
    <w:p w:rsidR="00BA72C2" w:rsidRDefault="00BA72C2" w:rsidP="00EF6178">
      <w:pPr>
        <w:pStyle w:val="Body"/>
        <w:ind w:left="709"/>
        <w:rPr>
          <w:bCs/>
        </w:rPr>
      </w:pPr>
    </w:p>
    <w:p w:rsidR="00BA72C2" w:rsidRDefault="00BA72C2" w:rsidP="00EF6178">
      <w:pPr>
        <w:pStyle w:val="Body"/>
        <w:ind w:left="709"/>
        <w:rPr>
          <w:bCs/>
        </w:rPr>
      </w:pPr>
      <w:r>
        <w:rPr>
          <w:bCs/>
        </w:rPr>
        <w:t xml:space="preserve">O. Borys made a motion to replace optiguards for 5 remaining buildings based on verbal contracts. F. Patterson seconded this motion and the motion carried. R. Heffelfinger stated if 3 or more upgrades are done, a 10% discount applies. </w:t>
      </w:r>
    </w:p>
    <w:p w:rsidR="00BA72C2" w:rsidRDefault="00BA72C2" w:rsidP="00EF6178">
      <w:pPr>
        <w:pStyle w:val="Body"/>
        <w:ind w:left="709"/>
        <w:rPr>
          <w:bCs/>
        </w:rPr>
      </w:pPr>
    </w:p>
    <w:p w:rsidR="00BA72C2" w:rsidRDefault="00BA72C2" w:rsidP="00EF6178">
      <w:pPr>
        <w:pStyle w:val="Body"/>
        <w:ind w:left="709"/>
        <w:rPr>
          <w:bCs/>
        </w:rPr>
      </w:pPr>
      <w:r w:rsidRPr="00BA72C2">
        <w:rPr>
          <w:b/>
          <w:bCs/>
        </w:rPr>
        <w:t>Janitorial contract:</w:t>
      </w:r>
      <w:r>
        <w:rPr>
          <w:b/>
          <w:bCs/>
        </w:rPr>
        <w:t xml:space="preserve"> </w:t>
      </w:r>
      <w:r w:rsidR="00C670A0">
        <w:rPr>
          <w:bCs/>
        </w:rPr>
        <w:t xml:space="preserve">The janitorial contract specifications are listed on the website for review. </w:t>
      </w:r>
    </w:p>
    <w:p w:rsidR="00C670A0" w:rsidRDefault="00C670A0" w:rsidP="00EF6178">
      <w:pPr>
        <w:pStyle w:val="Body"/>
        <w:ind w:left="709"/>
        <w:rPr>
          <w:bCs/>
        </w:rPr>
      </w:pPr>
    </w:p>
    <w:p w:rsidR="00C670A0" w:rsidRDefault="00C670A0" w:rsidP="00EF6178">
      <w:pPr>
        <w:pStyle w:val="Body"/>
        <w:ind w:left="709"/>
        <w:rPr>
          <w:b/>
          <w:bCs/>
        </w:rPr>
      </w:pPr>
      <w:r w:rsidRPr="00C670A0">
        <w:rPr>
          <w:b/>
          <w:bCs/>
        </w:rPr>
        <w:t>Landscaping Report:</w:t>
      </w:r>
    </w:p>
    <w:p w:rsidR="00C670A0" w:rsidRDefault="00C670A0" w:rsidP="00EF6178">
      <w:pPr>
        <w:pStyle w:val="Body"/>
        <w:ind w:left="709"/>
        <w:rPr>
          <w:b/>
          <w:bCs/>
        </w:rPr>
      </w:pPr>
    </w:p>
    <w:p w:rsidR="00C670A0" w:rsidRPr="00C670A0" w:rsidRDefault="00C670A0" w:rsidP="00EF6178">
      <w:pPr>
        <w:pStyle w:val="Body"/>
        <w:ind w:left="709"/>
        <w:rPr>
          <w:bCs/>
        </w:rPr>
      </w:pPr>
      <w:r w:rsidRPr="00C670A0">
        <w:rPr>
          <w:b/>
          <w:bCs/>
        </w:rPr>
        <w:t>Shirley Update:</w:t>
      </w:r>
      <w:r>
        <w:rPr>
          <w:bCs/>
        </w:rPr>
        <w:t xml:space="preserve"> </w:t>
      </w:r>
      <w:r w:rsidR="00AD6C59">
        <w:rPr>
          <w:bCs/>
        </w:rPr>
        <w:t xml:space="preserve">The Board discussed several items needed for landscaping such as grass and mulching. </w:t>
      </w:r>
      <w:r w:rsidR="003C4119">
        <w:rPr>
          <w:bCs/>
        </w:rPr>
        <w:t xml:space="preserve">G. Lee </w:t>
      </w:r>
      <w:r w:rsidR="00B16F90">
        <w:rPr>
          <w:bCs/>
        </w:rPr>
        <w:t>will speak</w:t>
      </w:r>
      <w:r w:rsidR="003C4119">
        <w:rPr>
          <w:bCs/>
        </w:rPr>
        <w:t xml:space="preserve"> with Tom </w:t>
      </w:r>
      <w:r>
        <w:rPr>
          <w:bCs/>
        </w:rPr>
        <w:t xml:space="preserve">Shirley </w:t>
      </w:r>
      <w:r w:rsidR="00B16F90">
        <w:rPr>
          <w:bCs/>
        </w:rPr>
        <w:t>and advise</w:t>
      </w:r>
      <w:r w:rsidR="003C4119">
        <w:rPr>
          <w:bCs/>
        </w:rPr>
        <w:t xml:space="preserve"> him to move</w:t>
      </w:r>
      <w:r>
        <w:rPr>
          <w:bCs/>
        </w:rPr>
        <w:t xml:space="preserve"> forward with </w:t>
      </w:r>
      <w:r w:rsidR="00120C69">
        <w:rPr>
          <w:bCs/>
        </w:rPr>
        <w:t>s</w:t>
      </w:r>
      <w:r>
        <w:rPr>
          <w:bCs/>
        </w:rPr>
        <w:t xml:space="preserve">ummer and </w:t>
      </w:r>
      <w:r w:rsidR="00BD4416">
        <w:rPr>
          <w:bCs/>
        </w:rPr>
        <w:t>fall</w:t>
      </w:r>
      <w:r>
        <w:rPr>
          <w:bCs/>
        </w:rPr>
        <w:t xml:space="preserve"> plantings. </w:t>
      </w: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3C4119" w:rsidP="00EF6178">
      <w:pPr>
        <w:pStyle w:val="Body"/>
        <w:ind w:left="709"/>
        <w:rPr>
          <w:bCs/>
        </w:rPr>
      </w:pPr>
      <w:r>
        <w:rPr>
          <w:b/>
          <w:bCs/>
        </w:rPr>
        <w:t xml:space="preserve">Clipper Review: </w:t>
      </w:r>
      <w:r w:rsidR="00AD6C59">
        <w:rPr>
          <w:bCs/>
        </w:rPr>
        <w:t xml:space="preserve">The Board discussed landscaping needs for the Clipper building. </w:t>
      </w:r>
    </w:p>
    <w:p w:rsidR="00EF6178" w:rsidRDefault="00EF6178" w:rsidP="00AD6C59">
      <w:pPr>
        <w:pStyle w:val="Body"/>
        <w:rPr>
          <w:bCs/>
        </w:rPr>
      </w:pPr>
    </w:p>
    <w:p w:rsidR="00AD6C59" w:rsidRDefault="00AD6C59" w:rsidP="00AD6C59">
      <w:pPr>
        <w:pStyle w:val="Body"/>
        <w:rPr>
          <w:b/>
          <w:bCs/>
        </w:rPr>
      </w:pPr>
      <w:r w:rsidRPr="00AD6C59">
        <w:rPr>
          <w:b/>
          <w:bCs/>
        </w:rPr>
        <w:t>Existing Business:</w:t>
      </w:r>
    </w:p>
    <w:p w:rsidR="00AD6C59" w:rsidRDefault="00AD6C59" w:rsidP="00AD6C59">
      <w:pPr>
        <w:pStyle w:val="Body"/>
        <w:rPr>
          <w:b/>
          <w:bCs/>
        </w:rPr>
      </w:pPr>
    </w:p>
    <w:p w:rsidR="00AD6C59" w:rsidRDefault="00AD6C59" w:rsidP="00AD6C59">
      <w:pPr>
        <w:pStyle w:val="Body"/>
        <w:ind w:left="708"/>
        <w:rPr>
          <w:bCs/>
        </w:rPr>
      </w:pPr>
      <w:r w:rsidRPr="00AD6C59">
        <w:rPr>
          <w:b/>
          <w:bCs/>
        </w:rPr>
        <w:t>Beacon:</w:t>
      </w:r>
      <w:r>
        <w:rPr>
          <w:bCs/>
        </w:rPr>
        <w:t xml:space="preserve"> O. Borys stated the next Beacon will be due mid-October. B. Stuart commented he has received compliments on the Beacon. </w:t>
      </w:r>
    </w:p>
    <w:p w:rsidR="00AD6C59" w:rsidRDefault="00AD6C59" w:rsidP="00AD6C59">
      <w:pPr>
        <w:pStyle w:val="Body"/>
        <w:ind w:left="708"/>
        <w:rPr>
          <w:bCs/>
        </w:rPr>
      </w:pPr>
    </w:p>
    <w:p w:rsidR="00AD6C59" w:rsidRDefault="00AD6C59" w:rsidP="00AD6C59">
      <w:pPr>
        <w:pStyle w:val="Body"/>
        <w:ind w:left="708"/>
        <w:rPr>
          <w:bCs/>
        </w:rPr>
      </w:pPr>
      <w:r w:rsidRPr="00AD6C59">
        <w:rPr>
          <w:b/>
          <w:bCs/>
        </w:rPr>
        <w:t>3</w:t>
      </w:r>
      <w:r w:rsidR="00413E27">
        <w:rPr>
          <w:b/>
          <w:bCs/>
        </w:rPr>
        <w:t>36</w:t>
      </w:r>
      <w:r w:rsidRPr="00AD6C59">
        <w:rPr>
          <w:b/>
          <w:bCs/>
        </w:rPr>
        <w:t xml:space="preserve"> Deck ceiling:</w:t>
      </w:r>
      <w:r>
        <w:rPr>
          <w:b/>
          <w:bCs/>
        </w:rPr>
        <w:t xml:space="preserve"> </w:t>
      </w:r>
      <w:r w:rsidR="003132D2">
        <w:rPr>
          <w:bCs/>
        </w:rPr>
        <w:t xml:space="preserve">B. Stuart has not received a response from the owner and he will be following up. </w:t>
      </w:r>
    </w:p>
    <w:p w:rsidR="003132D2" w:rsidRDefault="003132D2" w:rsidP="00AD6C59">
      <w:pPr>
        <w:pStyle w:val="Body"/>
        <w:ind w:left="708"/>
        <w:rPr>
          <w:bCs/>
        </w:rPr>
      </w:pPr>
    </w:p>
    <w:p w:rsidR="003132D2" w:rsidRDefault="003132D2" w:rsidP="00AD6C59">
      <w:pPr>
        <w:pStyle w:val="Body"/>
        <w:ind w:left="708"/>
        <w:rPr>
          <w:bCs/>
        </w:rPr>
      </w:pPr>
      <w:r w:rsidRPr="003132D2">
        <w:rPr>
          <w:b/>
          <w:bCs/>
        </w:rPr>
        <w:t>Marketing Brochure:</w:t>
      </w:r>
      <w:r>
        <w:rPr>
          <w:b/>
          <w:bCs/>
        </w:rPr>
        <w:t xml:space="preserve"> </w:t>
      </w:r>
      <w:r>
        <w:rPr>
          <w:bCs/>
        </w:rPr>
        <w:t xml:space="preserve">All agreed that the brochure looks very nice. </w:t>
      </w:r>
    </w:p>
    <w:p w:rsidR="003132D2" w:rsidRDefault="003132D2" w:rsidP="00AD6C59">
      <w:pPr>
        <w:pStyle w:val="Body"/>
        <w:ind w:left="708"/>
        <w:rPr>
          <w:bCs/>
        </w:rPr>
      </w:pPr>
    </w:p>
    <w:p w:rsidR="003132D2" w:rsidRDefault="003132D2" w:rsidP="00AD6C59">
      <w:pPr>
        <w:pStyle w:val="Body"/>
        <w:ind w:left="708"/>
        <w:rPr>
          <w:bCs/>
        </w:rPr>
      </w:pPr>
      <w:r w:rsidRPr="003132D2">
        <w:rPr>
          <w:b/>
          <w:bCs/>
        </w:rPr>
        <w:t>117 Smoke detector:</w:t>
      </w:r>
      <w:r>
        <w:rPr>
          <w:b/>
          <w:bCs/>
        </w:rPr>
        <w:t xml:space="preserve"> </w:t>
      </w:r>
      <w:r>
        <w:rPr>
          <w:bCs/>
        </w:rPr>
        <w:t>The smoke detector has been repaired and is in working order.</w:t>
      </w:r>
    </w:p>
    <w:p w:rsidR="003132D2" w:rsidRDefault="003132D2" w:rsidP="00AD6C59">
      <w:pPr>
        <w:pStyle w:val="Body"/>
        <w:ind w:left="708"/>
        <w:rPr>
          <w:bCs/>
        </w:rPr>
      </w:pPr>
    </w:p>
    <w:p w:rsidR="00EF6178" w:rsidRDefault="00EF6178" w:rsidP="003132D2">
      <w:pPr>
        <w:pStyle w:val="Body"/>
        <w:rPr>
          <w:b/>
          <w:bCs/>
        </w:rPr>
      </w:pPr>
    </w:p>
    <w:p w:rsidR="003132D2" w:rsidRDefault="003132D2" w:rsidP="003132D2">
      <w:pPr>
        <w:pStyle w:val="Body"/>
        <w:rPr>
          <w:bCs/>
        </w:rPr>
      </w:pPr>
      <w:r>
        <w:rPr>
          <w:b/>
          <w:bCs/>
        </w:rPr>
        <w:t xml:space="preserve">New Business: </w:t>
      </w:r>
    </w:p>
    <w:p w:rsidR="003132D2" w:rsidRDefault="003132D2" w:rsidP="003132D2">
      <w:pPr>
        <w:pStyle w:val="Body"/>
        <w:rPr>
          <w:bCs/>
        </w:rPr>
      </w:pPr>
    </w:p>
    <w:p w:rsidR="003132D2" w:rsidRDefault="003132D2" w:rsidP="003132D2">
      <w:pPr>
        <w:pStyle w:val="Body"/>
        <w:rPr>
          <w:bCs/>
        </w:rPr>
      </w:pPr>
      <w:r>
        <w:rPr>
          <w:bCs/>
        </w:rPr>
        <w:tab/>
      </w:r>
      <w:r w:rsidRPr="003132D2">
        <w:rPr>
          <w:b/>
          <w:bCs/>
        </w:rPr>
        <w:t>109 Contractor Issue:</w:t>
      </w:r>
      <w:r>
        <w:rPr>
          <w:b/>
          <w:bCs/>
        </w:rPr>
        <w:t xml:space="preserve"> </w:t>
      </w:r>
      <w:r>
        <w:rPr>
          <w:bCs/>
        </w:rPr>
        <w:t>G. Lee will speak with the realtor regarding clean up and work hours.</w:t>
      </w:r>
    </w:p>
    <w:p w:rsidR="003132D2" w:rsidRDefault="003132D2" w:rsidP="003132D2">
      <w:pPr>
        <w:pStyle w:val="Body"/>
        <w:rPr>
          <w:bCs/>
        </w:rPr>
      </w:pPr>
    </w:p>
    <w:p w:rsidR="003132D2" w:rsidRDefault="003132D2" w:rsidP="003132D2">
      <w:pPr>
        <w:pStyle w:val="Body"/>
        <w:ind w:left="708"/>
        <w:rPr>
          <w:bCs/>
        </w:rPr>
      </w:pPr>
      <w:r>
        <w:rPr>
          <w:b/>
          <w:bCs/>
        </w:rPr>
        <w:t xml:space="preserve">Questions: </w:t>
      </w:r>
      <w:r>
        <w:rPr>
          <w:bCs/>
        </w:rPr>
        <w:t xml:space="preserve">J. Cruz expressed interest in serving on the Board of Directors. He will send his bio and picture to Olimpia. </w:t>
      </w:r>
    </w:p>
    <w:p w:rsidR="003132D2" w:rsidRDefault="003132D2" w:rsidP="003132D2">
      <w:pPr>
        <w:pStyle w:val="Body"/>
        <w:rPr>
          <w:bCs/>
        </w:rPr>
      </w:pPr>
    </w:p>
    <w:p w:rsidR="003132D2" w:rsidRPr="003132D2" w:rsidRDefault="003132D2" w:rsidP="003132D2">
      <w:pPr>
        <w:pStyle w:val="Body"/>
        <w:rPr>
          <w:b/>
          <w:bCs/>
        </w:rPr>
      </w:pPr>
      <w:r w:rsidRPr="003132D2">
        <w:rPr>
          <w:b/>
          <w:bCs/>
        </w:rPr>
        <w:t>Adjourn:</w:t>
      </w:r>
    </w:p>
    <w:p w:rsidR="003132D2" w:rsidRDefault="003132D2" w:rsidP="003132D2">
      <w:pPr>
        <w:pStyle w:val="Body"/>
        <w:rPr>
          <w:bCs/>
        </w:rPr>
      </w:pPr>
    </w:p>
    <w:p w:rsidR="003132D2" w:rsidRPr="003132D2" w:rsidRDefault="003132D2" w:rsidP="003132D2">
      <w:pPr>
        <w:pStyle w:val="Body"/>
        <w:ind w:left="708"/>
        <w:rPr>
          <w:bCs/>
        </w:rPr>
      </w:pPr>
      <w:r>
        <w:rPr>
          <w:bCs/>
        </w:rPr>
        <w:t xml:space="preserve">O. Borys made a motion to adjourn the meeting. R. Heffelfinger seconded this motion and the meeting adjourned. </w:t>
      </w:r>
    </w:p>
    <w:p w:rsidR="003132D2" w:rsidRDefault="003132D2" w:rsidP="003132D2">
      <w:pPr>
        <w:pStyle w:val="Body"/>
        <w:rPr>
          <w:bCs/>
        </w:rPr>
      </w:pPr>
    </w:p>
    <w:p w:rsidR="003132D2" w:rsidRPr="003132D2" w:rsidRDefault="003132D2" w:rsidP="003132D2">
      <w:pPr>
        <w:pStyle w:val="Body"/>
        <w:rPr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sectPr w:rsidR="00EF6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38" w:bottom="113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69" w:rsidRDefault="007579A6">
      <w:r>
        <w:separator/>
      </w:r>
    </w:p>
  </w:endnote>
  <w:endnote w:type="continuationSeparator" w:id="0">
    <w:p w:rsidR="00640869" w:rsidRDefault="007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F" w:rsidRDefault="00B9322F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69" w:rsidRDefault="007579A6">
      <w:r>
        <w:separator/>
      </w:r>
    </w:p>
  </w:footnote>
  <w:footnote w:type="continuationSeparator" w:id="0">
    <w:p w:rsidR="00640869" w:rsidRDefault="0075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F" w:rsidRDefault="00B93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91"/>
    <w:multiLevelType w:val="hybridMultilevel"/>
    <w:tmpl w:val="082E26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D130E"/>
    <w:multiLevelType w:val="hybridMultilevel"/>
    <w:tmpl w:val="62F86324"/>
    <w:lvl w:ilvl="0" w:tplc="40AA240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F"/>
    <w:rsid w:val="00110C0C"/>
    <w:rsid w:val="00120C69"/>
    <w:rsid w:val="00180111"/>
    <w:rsid w:val="00181E9C"/>
    <w:rsid w:val="001D46D0"/>
    <w:rsid w:val="002710D6"/>
    <w:rsid w:val="002E09BA"/>
    <w:rsid w:val="00305F31"/>
    <w:rsid w:val="003132D2"/>
    <w:rsid w:val="00392B67"/>
    <w:rsid w:val="003C4119"/>
    <w:rsid w:val="00413E27"/>
    <w:rsid w:val="004238FD"/>
    <w:rsid w:val="00427606"/>
    <w:rsid w:val="00486991"/>
    <w:rsid w:val="004B3027"/>
    <w:rsid w:val="00501157"/>
    <w:rsid w:val="0053627E"/>
    <w:rsid w:val="00640869"/>
    <w:rsid w:val="006D2C42"/>
    <w:rsid w:val="007579A6"/>
    <w:rsid w:val="007F0166"/>
    <w:rsid w:val="00804DF7"/>
    <w:rsid w:val="008278DB"/>
    <w:rsid w:val="008F1ACD"/>
    <w:rsid w:val="00987690"/>
    <w:rsid w:val="00A91C21"/>
    <w:rsid w:val="00AB5B23"/>
    <w:rsid w:val="00AD6C59"/>
    <w:rsid w:val="00AE08EF"/>
    <w:rsid w:val="00B16F90"/>
    <w:rsid w:val="00B33B5B"/>
    <w:rsid w:val="00B74D57"/>
    <w:rsid w:val="00B9322F"/>
    <w:rsid w:val="00BA72C2"/>
    <w:rsid w:val="00BD4416"/>
    <w:rsid w:val="00C670A0"/>
    <w:rsid w:val="00CC1AAA"/>
    <w:rsid w:val="00D81362"/>
    <w:rsid w:val="00DE1B00"/>
    <w:rsid w:val="00DF29DE"/>
    <w:rsid w:val="00E8082A"/>
    <w:rsid w:val="00EF6178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F8D077-3049-49D4-A744-E21C906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Lisa Bisuel</cp:lastModifiedBy>
  <cp:revision>9</cp:revision>
  <dcterms:created xsi:type="dcterms:W3CDTF">2018-08-19T18:58:00Z</dcterms:created>
  <dcterms:modified xsi:type="dcterms:W3CDTF">2018-09-11T19:38:00Z</dcterms:modified>
</cp:coreProperties>
</file>