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02" w:rsidRDefault="00AF5B02">
      <w:pPr>
        <w:jc w:val="center"/>
        <w:rPr>
          <w:b/>
          <w:bCs/>
          <w:sz w:val="28"/>
          <w:szCs w:val="28"/>
        </w:rPr>
      </w:pPr>
      <w:r>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035654" w:rsidRDefault="00035654">
      <w:pPr>
        <w:jc w:val="center"/>
        <w:rPr>
          <w:b/>
          <w:bCs/>
          <w:sz w:val="28"/>
          <w:szCs w:val="28"/>
        </w:rPr>
      </w:pPr>
    </w:p>
    <w:p w:rsidR="003A4B89" w:rsidRDefault="003A4B89">
      <w:pPr>
        <w:jc w:val="center"/>
        <w:rPr>
          <w:b/>
          <w:bCs/>
          <w:sz w:val="28"/>
          <w:szCs w:val="28"/>
        </w:rPr>
      </w:pPr>
      <w:bookmarkStart w:id="0" w:name="_GoBack"/>
      <w:bookmarkEnd w:id="0"/>
    </w:p>
    <w:p w:rsidR="00AF5B02" w:rsidRDefault="00AF5B02">
      <w:r>
        <w:rPr>
          <w:b/>
          <w:bCs/>
        </w:rPr>
        <w:t>Meeting Date</w:t>
      </w:r>
      <w:r w:rsidR="0012524C">
        <w:t xml:space="preserve">: </w:t>
      </w:r>
      <w:r w:rsidR="00C7567F">
        <w:t xml:space="preserve"> </w:t>
      </w:r>
      <w:r w:rsidR="002D5520">
        <w:t>April 14</w:t>
      </w:r>
      <w:r w:rsidR="00F927A6">
        <w:t>, 2015</w:t>
      </w:r>
    </w:p>
    <w:p w:rsidR="00AF5B02" w:rsidRDefault="00AF5B02"/>
    <w:p w:rsidR="00AF5B02" w:rsidRDefault="00AF5B02">
      <w:r>
        <w:rPr>
          <w:b/>
          <w:bCs/>
        </w:rPr>
        <w:t>Place</w:t>
      </w:r>
      <w:r>
        <w:t>:  Lake View Room – New Marina Pool Bldg.</w:t>
      </w:r>
    </w:p>
    <w:p w:rsidR="00AF5B02" w:rsidRDefault="00AF5B02"/>
    <w:p w:rsidR="008E305D" w:rsidRDefault="00AF5B02">
      <w:r>
        <w:rPr>
          <w:b/>
          <w:bCs/>
        </w:rPr>
        <w:t>Present</w:t>
      </w:r>
      <w:r>
        <w:t xml:space="preserve">:  </w:t>
      </w:r>
      <w:r w:rsidR="00F927A6">
        <w:t>Barry Stuart</w:t>
      </w:r>
      <w:r w:rsidR="00C0714B">
        <w:t>,</w:t>
      </w:r>
      <w:r w:rsidR="00F927A6">
        <w:t xml:space="preserve"> </w:t>
      </w:r>
      <w:r w:rsidR="00A93251">
        <w:t>Frank Aaron</w:t>
      </w:r>
      <w:r w:rsidR="0013291B">
        <w:t>, Frank Patterson</w:t>
      </w:r>
      <w:r w:rsidR="002D5520">
        <w:t>, Rob Routman</w:t>
      </w:r>
      <w:r w:rsidR="00926E57">
        <w:t xml:space="preserve"> and Bob Stojetz</w:t>
      </w:r>
      <w:r w:rsidR="001A4020">
        <w:t xml:space="preserve"> </w:t>
      </w:r>
      <w:r w:rsidR="002D5520">
        <w:t>(BOD)</w:t>
      </w:r>
      <w:r w:rsidR="001A4020">
        <w:t xml:space="preserve">          </w:t>
      </w:r>
      <w:r w:rsidR="00926E57">
        <w:t xml:space="preserve"> </w:t>
      </w:r>
      <w:r w:rsidR="001A4020">
        <w:t xml:space="preserve">      </w:t>
      </w:r>
    </w:p>
    <w:p w:rsidR="00AF5B02" w:rsidRDefault="001A4020" w:rsidP="00865FE3">
      <w:pPr>
        <w:ind w:firstLine="709"/>
      </w:pPr>
      <w:r>
        <w:t xml:space="preserve">     </w:t>
      </w:r>
      <w:r w:rsidR="00926E57">
        <w:t>G</w:t>
      </w:r>
      <w:r w:rsidR="00AF5B02">
        <w:t>eig Le</w:t>
      </w:r>
      <w:r w:rsidR="0012524C">
        <w:t>e</w:t>
      </w:r>
      <w:r w:rsidR="00865FE3">
        <w:t xml:space="preserve">, Lisa </w:t>
      </w:r>
      <w:r w:rsidR="00561770">
        <w:t>Bisuel</w:t>
      </w:r>
      <w:r w:rsidR="00F262C2">
        <w:t xml:space="preserve"> and</w:t>
      </w:r>
      <w:r w:rsidR="00AF5B02">
        <w:t xml:space="preserve"> Diane Lee</w:t>
      </w:r>
      <w:r w:rsidR="0012524C">
        <w:t xml:space="preserve"> </w:t>
      </w:r>
      <w:r w:rsidR="00F365EF">
        <w:t>(FPM)</w:t>
      </w:r>
      <w:r w:rsidR="00AF5B02">
        <w:t xml:space="preserve"> </w:t>
      </w:r>
    </w:p>
    <w:p w:rsidR="00AF5B02" w:rsidRDefault="00CA5514">
      <w:r>
        <w:t xml:space="preserve"> </w:t>
      </w:r>
      <w:r w:rsidR="00C7567F">
        <w:t xml:space="preserve">            </w:t>
      </w:r>
      <w:r w:rsidR="00AF5B02">
        <w:t xml:space="preserve">          </w:t>
      </w:r>
    </w:p>
    <w:p w:rsidR="00AF5B02" w:rsidRDefault="00AF5B02" w:rsidP="002D5520">
      <w:r>
        <w:rPr>
          <w:b/>
          <w:bCs/>
        </w:rPr>
        <w:t>Guests</w:t>
      </w:r>
      <w:r w:rsidR="00465CF7">
        <w:t xml:space="preserve">:  </w:t>
      </w:r>
      <w:r w:rsidR="0013291B">
        <w:t xml:space="preserve">Sylvia Stuart (#229), Gary Moser (#206), </w:t>
      </w:r>
      <w:r w:rsidR="002D5520">
        <w:t>Paulette Chassin (#304), Harold Capitola (#110)</w:t>
      </w:r>
    </w:p>
    <w:p w:rsidR="00E272F3" w:rsidRDefault="00865FE3" w:rsidP="00865FE3">
      <w:r>
        <w:t xml:space="preserve"> </w:t>
      </w:r>
      <w:r w:rsidR="002D5520">
        <w:t xml:space="preserve">              Marshall Clarke (MCA)</w:t>
      </w:r>
    </w:p>
    <w:p w:rsidR="00865FE3" w:rsidRDefault="00865FE3" w:rsidP="00865FE3">
      <w:r>
        <w:t xml:space="preserve">  </w:t>
      </w:r>
    </w:p>
    <w:p w:rsidR="00AF5B02" w:rsidRDefault="00AF5B02" w:rsidP="00284743">
      <w:pPr>
        <w:ind w:left="360"/>
      </w:pPr>
      <w:r>
        <w:rPr>
          <w:b/>
          <w:bCs/>
        </w:rPr>
        <w:t>Call to Order</w:t>
      </w:r>
      <w:r w:rsidR="00865FE3">
        <w:t>:  9:00 AM</w:t>
      </w:r>
      <w:r>
        <w:t xml:space="preserve"> </w:t>
      </w:r>
      <w:r w:rsidR="00587B1E">
        <w:t>B. Stuart</w:t>
      </w:r>
      <w:r>
        <w:t xml:space="preserve"> called the meeting to order.</w:t>
      </w:r>
    </w:p>
    <w:p w:rsidR="00AF5B02" w:rsidRDefault="00AF5B02" w:rsidP="00284743"/>
    <w:p w:rsidR="00AF5B02" w:rsidRDefault="00AF5B02" w:rsidP="00284743">
      <w:pPr>
        <w:ind w:left="360"/>
      </w:pPr>
      <w:r w:rsidRPr="00926E57">
        <w:rPr>
          <w:b/>
          <w:bCs/>
        </w:rPr>
        <w:t>Introduction of Guests</w:t>
      </w:r>
      <w:r>
        <w:t xml:space="preserve">:  </w:t>
      </w:r>
      <w:r w:rsidR="00587B1E">
        <w:t>B. Stuart</w:t>
      </w:r>
      <w:r>
        <w:t xml:space="preserve"> welcomed the guests present.</w:t>
      </w:r>
    </w:p>
    <w:p w:rsidR="00926E57" w:rsidRDefault="00926E57" w:rsidP="00284743"/>
    <w:p w:rsidR="00587B1E" w:rsidRDefault="004F2CAA" w:rsidP="00284743">
      <w:pPr>
        <w:ind w:left="360"/>
      </w:pPr>
      <w:r w:rsidRPr="00284743">
        <w:rPr>
          <w:b/>
          <w:bCs/>
        </w:rPr>
        <w:t>A</w:t>
      </w:r>
      <w:r w:rsidR="00AF5B02" w:rsidRPr="00284743">
        <w:rPr>
          <w:b/>
          <w:bCs/>
        </w:rPr>
        <w:t>pproval of Minutes fo</w:t>
      </w:r>
      <w:r w:rsidR="008E305D" w:rsidRPr="00284743">
        <w:rPr>
          <w:b/>
          <w:bCs/>
        </w:rPr>
        <w:t xml:space="preserve">r </w:t>
      </w:r>
      <w:r w:rsidR="00E272F3">
        <w:rPr>
          <w:b/>
          <w:bCs/>
        </w:rPr>
        <w:t>March 10</w:t>
      </w:r>
      <w:r w:rsidR="00A220EF">
        <w:rPr>
          <w:b/>
          <w:bCs/>
        </w:rPr>
        <w:t>, 2015</w:t>
      </w:r>
      <w:r w:rsidR="00AF5B02">
        <w:t xml:space="preserve">:  </w:t>
      </w:r>
      <w:r w:rsidR="00587B1E">
        <w:t>F. Aaron</w:t>
      </w:r>
      <w:r w:rsidR="00865FE3">
        <w:t xml:space="preserve"> made a motion </w:t>
      </w:r>
      <w:r w:rsidR="003D3F63">
        <w:t xml:space="preserve">to </w:t>
      </w:r>
      <w:r w:rsidR="00E272F3">
        <w:t>accept the March minutes as written. F. Patterson seconded this motion.</w:t>
      </w:r>
    </w:p>
    <w:p w:rsidR="00865FE3" w:rsidRDefault="00865FE3" w:rsidP="00284743">
      <w:pPr>
        <w:pStyle w:val="ListParagraph"/>
        <w:ind w:left="1080"/>
      </w:pPr>
    </w:p>
    <w:p w:rsidR="00A313C9" w:rsidRDefault="00926E57" w:rsidP="00A220EF">
      <w:pPr>
        <w:ind w:left="360"/>
      </w:pPr>
      <w:r w:rsidRPr="00284743">
        <w:rPr>
          <w:b/>
          <w:bCs/>
        </w:rPr>
        <w:t>T</w:t>
      </w:r>
      <w:r w:rsidR="00AF5B02" w:rsidRPr="00284743">
        <w:rPr>
          <w:b/>
          <w:bCs/>
        </w:rPr>
        <w:t>reasurer's Report</w:t>
      </w:r>
      <w:r w:rsidR="00AF5B02">
        <w:t xml:space="preserve">: </w:t>
      </w:r>
      <w:r w:rsidR="004D69CE">
        <w:t xml:space="preserve">F. </w:t>
      </w:r>
      <w:r w:rsidR="0066691C">
        <w:t>Patterson</w:t>
      </w:r>
      <w:r w:rsidR="00AF5B02">
        <w:t xml:space="preserve"> reported on the current financial situation. </w:t>
      </w:r>
      <w:r w:rsidR="00A313C9">
        <w:t xml:space="preserve">Currently, there </w:t>
      </w:r>
      <w:r w:rsidR="00E272F3">
        <w:t>is</w:t>
      </w:r>
      <w:r w:rsidR="00277A7D">
        <w:t xml:space="preserve"> </w:t>
      </w:r>
      <w:r w:rsidR="00E272F3">
        <w:t>1</w:t>
      </w:r>
      <w:r w:rsidR="00A313C9">
        <w:t xml:space="preserve"> unit in foreclosure and </w:t>
      </w:r>
      <w:r w:rsidR="00E272F3">
        <w:t>4</w:t>
      </w:r>
      <w:r w:rsidR="00A313C9">
        <w:t xml:space="preserve"> liens have been filed. </w:t>
      </w:r>
      <w:r w:rsidR="00660047">
        <w:t>Total revenue for th</w:t>
      </w:r>
      <w:r w:rsidR="00477988">
        <w:t>e end of February 2015 is $</w:t>
      </w:r>
      <w:r w:rsidR="00E272F3">
        <w:t>186,191</w:t>
      </w:r>
      <w:r w:rsidR="00660047">
        <w:t>.</w:t>
      </w:r>
      <w:r w:rsidR="00E272F3">
        <w:t>00.</w:t>
      </w:r>
      <w:r w:rsidR="00660047">
        <w:t xml:space="preserve"> </w:t>
      </w:r>
      <w:r w:rsidR="00E272F3">
        <w:t xml:space="preserve">R. Routman </w:t>
      </w:r>
      <w:r w:rsidR="00FD137E">
        <w:t>suggested</w:t>
      </w:r>
      <w:r w:rsidR="00277A7D">
        <w:t xml:space="preserve"> </w:t>
      </w:r>
      <w:r w:rsidR="00E272F3">
        <w:t>filing deficiency judgments in the</w:t>
      </w:r>
      <w:r w:rsidR="00FD137E">
        <w:t xml:space="preserve"> future on units that foreclose. F. Patterson made a motion to invest $75,000.00 in a CD or money market account with a 2 yr. maturity. F. Aaron seconded this motion. R. Routman made a motion to amend the maturity to date to 90 days and keep the funds in money market instead of CD. No second being heard, the amendment died. </w:t>
      </w:r>
    </w:p>
    <w:p w:rsidR="00AF5B02" w:rsidRDefault="00AF5B02" w:rsidP="00284743">
      <w:pPr>
        <w:pStyle w:val="List"/>
        <w:spacing w:after="0"/>
        <w:ind w:left="840"/>
      </w:pPr>
    </w:p>
    <w:p w:rsidR="00AF5B02" w:rsidRPr="00284743" w:rsidRDefault="00AF5B02" w:rsidP="00284743">
      <w:pPr>
        <w:ind w:left="360"/>
        <w:rPr>
          <w:b/>
          <w:bCs/>
        </w:rPr>
      </w:pPr>
      <w:r w:rsidRPr="00284743">
        <w:rPr>
          <w:b/>
          <w:bCs/>
        </w:rPr>
        <w:t>Engineering &amp; Property Manager’s Report:</w:t>
      </w:r>
    </w:p>
    <w:p w:rsidR="009713B1" w:rsidRPr="009713B1" w:rsidRDefault="009713B1" w:rsidP="00284743">
      <w:pPr>
        <w:ind w:left="720"/>
        <w:rPr>
          <w:b/>
          <w:bCs/>
        </w:rPr>
      </w:pPr>
    </w:p>
    <w:p w:rsidR="00765CF7" w:rsidRDefault="009713B1" w:rsidP="000C196E">
      <w:pPr>
        <w:ind w:left="1080"/>
        <w:rPr>
          <w:bCs/>
        </w:rPr>
      </w:pPr>
      <w:r w:rsidRPr="002A4FA1">
        <w:rPr>
          <w:b/>
          <w:bCs/>
        </w:rPr>
        <w:t xml:space="preserve">Bow window and end wall project: </w:t>
      </w:r>
      <w:r w:rsidR="00BD45C6" w:rsidRPr="002A4FA1">
        <w:rPr>
          <w:bCs/>
        </w:rPr>
        <w:t>M. Clark</w:t>
      </w:r>
      <w:r w:rsidR="00CB02C5">
        <w:rPr>
          <w:bCs/>
        </w:rPr>
        <w:t>e</w:t>
      </w:r>
      <w:r w:rsidR="00BD45C6" w:rsidRPr="002A4FA1">
        <w:rPr>
          <w:bCs/>
        </w:rPr>
        <w:t xml:space="preserve"> </w:t>
      </w:r>
      <w:r w:rsidR="000C196E">
        <w:rPr>
          <w:bCs/>
        </w:rPr>
        <w:t xml:space="preserve">reported work is ahead of schedule at the Yawl building. Interior work has been completed on the end walls. Nine windows have been installed and the remainder will be installed by the end of next week. Marshall expects the work should be finished at the Yawl building by mid-May. </w:t>
      </w:r>
    </w:p>
    <w:p w:rsidR="000C196E" w:rsidRDefault="000C196E" w:rsidP="000C196E">
      <w:pPr>
        <w:ind w:left="1080"/>
        <w:rPr>
          <w:bCs/>
        </w:rPr>
      </w:pPr>
    </w:p>
    <w:p w:rsidR="000C196E" w:rsidRDefault="000C196E" w:rsidP="000C196E">
      <w:pPr>
        <w:ind w:left="1080"/>
        <w:rPr>
          <w:bCs/>
        </w:rPr>
      </w:pPr>
      <w:r>
        <w:rPr>
          <w:bCs/>
        </w:rPr>
        <w:t xml:space="preserve">M. Clarke presented the Board with the invoices from MCA and SE due currently for approval. After further discussion, F. Patterson made a motion to approve the invoices. F. Aaron seconded this motion and the motion passed. </w:t>
      </w:r>
    </w:p>
    <w:p w:rsidR="000C196E" w:rsidRDefault="000C196E" w:rsidP="000C196E">
      <w:pPr>
        <w:ind w:left="1080"/>
        <w:rPr>
          <w:bCs/>
        </w:rPr>
      </w:pPr>
    </w:p>
    <w:p w:rsidR="000C196E" w:rsidRDefault="000C196E" w:rsidP="000C196E">
      <w:pPr>
        <w:ind w:left="1080"/>
        <w:rPr>
          <w:bCs/>
        </w:rPr>
      </w:pPr>
      <w:r>
        <w:rPr>
          <w:bCs/>
        </w:rPr>
        <w:t xml:space="preserve">M. Clarke stated the work at the Ketch building is scheduled to start June 1, 2015. This is 1 month ahead of schedule. He advised the Board that the scaffolding will be very difficult at the Ketch and Square Rigger buildings and that several trees may need to be taken out. </w:t>
      </w:r>
    </w:p>
    <w:p w:rsidR="004B098D" w:rsidRDefault="004B098D" w:rsidP="000C196E">
      <w:pPr>
        <w:ind w:left="1080"/>
        <w:rPr>
          <w:bCs/>
        </w:rPr>
      </w:pPr>
    </w:p>
    <w:p w:rsidR="004B098D" w:rsidRDefault="004B098D" w:rsidP="000C196E">
      <w:pPr>
        <w:ind w:left="1080"/>
        <w:rPr>
          <w:bCs/>
        </w:rPr>
      </w:pPr>
      <w:r>
        <w:rPr>
          <w:bCs/>
        </w:rPr>
        <w:t xml:space="preserve">F. Patterson made a motion to approve moving forward with project #4 and have B. Stuart sign the contracts. This was seconded by R. Routman. </w:t>
      </w:r>
    </w:p>
    <w:p w:rsidR="004B098D" w:rsidRDefault="004B098D" w:rsidP="000C196E">
      <w:pPr>
        <w:ind w:left="1080"/>
        <w:rPr>
          <w:bCs/>
        </w:rPr>
      </w:pPr>
    </w:p>
    <w:p w:rsidR="004B098D" w:rsidRDefault="004B098D" w:rsidP="004B098D">
      <w:pPr>
        <w:ind w:left="1080"/>
        <w:jc w:val="center"/>
        <w:rPr>
          <w:bCs/>
        </w:rPr>
      </w:pPr>
      <w:r>
        <w:rPr>
          <w:bCs/>
        </w:rPr>
        <w:t>(Page 1 of 3)</w:t>
      </w:r>
    </w:p>
    <w:p w:rsidR="00BE0678" w:rsidRDefault="00BE0678" w:rsidP="00FC5E33">
      <w:pPr>
        <w:ind w:left="1080"/>
        <w:rPr>
          <w:b/>
          <w:bCs/>
        </w:rPr>
      </w:pPr>
    </w:p>
    <w:p w:rsidR="00BE0678" w:rsidRDefault="00BE0678" w:rsidP="00FC5E33">
      <w:pPr>
        <w:ind w:left="1080"/>
        <w:rPr>
          <w:b/>
          <w:bCs/>
        </w:rPr>
      </w:pPr>
    </w:p>
    <w:p w:rsidR="00FC5E33" w:rsidRDefault="009C0EBE" w:rsidP="00FC5E33">
      <w:pPr>
        <w:ind w:left="1080"/>
        <w:rPr>
          <w:bCs/>
        </w:rPr>
      </w:pPr>
      <w:r w:rsidRPr="002A4FA1">
        <w:rPr>
          <w:b/>
          <w:bCs/>
        </w:rPr>
        <w:t>Other repair and maintenance issues:</w:t>
      </w:r>
      <w:r w:rsidR="00BE17A3">
        <w:rPr>
          <w:b/>
          <w:bCs/>
        </w:rPr>
        <w:t xml:space="preserve"> </w:t>
      </w:r>
      <w:r w:rsidR="00BE17A3" w:rsidRPr="00BE17A3">
        <w:rPr>
          <w:bCs/>
        </w:rPr>
        <w:t>G. Lee</w:t>
      </w:r>
      <w:r w:rsidRPr="002A4FA1">
        <w:rPr>
          <w:b/>
          <w:bCs/>
        </w:rPr>
        <w:t xml:space="preserve"> </w:t>
      </w:r>
      <w:r w:rsidR="00BE17A3">
        <w:rPr>
          <w:bCs/>
        </w:rPr>
        <w:t>reported on the repairs and maintenanc</w:t>
      </w:r>
      <w:r w:rsidR="00372444">
        <w:rPr>
          <w:bCs/>
        </w:rPr>
        <w:t xml:space="preserve">e issues. He stated minor repairs have been made this month. </w:t>
      </w:r>
      <w:r w:rsidR="00FC5E33">
        <w:rPr>
          <w:bCs/>
        </w:rPr>
        <w:t>Windows are scheduled to be cleaned in May. F. Aaron mentioned painting needs for the future</w:t>
      </w:r>
      <w:r w:rsidR="00453DA0">
        <w:rPr>
          <w:bCs/>
        </w:rPr>
        <w:t>.</w:t>
      </w:r>
      <w:r w:rsidR="00FC5E33">
        <w:rPr>
          <w:bCs/>
        </w:rPr>
        <w:t xml:space="preserve"> </w:t>
      </w:r>
      <w:r w:rsidR="00453DA0">
        <w:rPr>
          <w:bCs/>
        </w:rPr>
        <w:t xml:space="preserve">G. Lee agrees and feels painting needs to be </w:t>
      </w:r>
      <w:r w:rsidR="00B810E4">
        <w:rPr>
          <w:bCs/>
        </w:rPr>
        <w:t>ongoing as needed at specific locations</w:t>
      </w:r>
      <w:r w:rsidR="00453DA0">
        <w:rPr>
          <w:bCs/>
        </w:rPr>
        <w:t xml:space="preserve">. </w:t>
      </w:r>
    </w:p>
    <w:p w:rsidR="00135852" w:rsidRDefault="00372444" w:rsidP="00FC5E33">
      <w:pPr>
        <w:ind w:left="1080"/>
        <w:rPr>
          <w:bCs/>
        </w:rPr>
      </w:pPr>
      <w:r>
        <w:rPr>
          <w:bCs/>
        </w:rPr>
        <w:t xml:space="preserve"> </w:t>
      </w:r>
    </w:p>
    <w:p w:rsidR="003941FD" w:rsidRDefault="00FC5E33" w:rsidP="00104C84">
      <w:pPr>
        <w:ind w:left="1080"/>
        <w:rPr>
          <w:bCs/>
        </w:rPr>
      </w:pPr>
      <w:r>
        <w:rPr>
          <w:bCs/>
        </w:rPr>
        <w:t xml:space="preserve">B. Stuart stated he has received an email from the owner of unit 139 regarding stucco work needing to be done above and beside the slider door. Unit 107 and unit 308 also have issues needing to be addressed. G. Lee will </w:t>
      </w:r>
      <w:r w:rsidR="00B810E4">
        <w:rPr>
          <w:bCs/>
        </w:rPr>
        <w:t>inspect the crawl space at unit 107 for damaged floor trusses.</w:t>
      </w:r>
      <w:r w:rsidR="00453DA0">
        <w:rPr>
          <w:bCs/>
        </w:rPr>
        <w:t xml:space="preserve"> </w:t>
      </w:r>
    </w:p>
    <w:p w:rsidR="00982412" w:rsidRDefault="00982412" w:rsidP="00104C84">
      <w:pPr>
        <w:ind w:left="1080"/>
        <w:rPr>
          <w:bCs/>
        </w:rPr>
      </w:pPr>
    </w:p>
    <w:p w:rsidR="00982412" w:rsidRDefault="00982412" w:rsidP="00104C84">
      <w:pPr>
        <w:ind w:left="1080"/>
        <w:rPr>
          <w:bCs/>
        </w:rPr>
      </w:pPr>
      <w:r>
        <w:rPr>
          <w:bCs/>
        </w:rPr>
        <w:t xml:space="preserve">The Board asked M. Clarke to proceed with the vent hole repair at unit 201. </w:t>
      </w:r>
    </w:p>
    <w:p w:rsidR="00453DA0" w:rsidRDefault="00453DA0" w:rsidP="00104C84">
      <w:pPr>
        <w:ind w:left="1080"/>
        <w:rPr>
          <w:bCs/>
        </w:rPr>
      </w:pPr>
    </w:p>
    <w:p w:rsidR="006A32AC" w:rsidRDefault="004349F2" w:rsidP="0041710A">
      <w:pPr>
        <w:pStyle w:val="BodyTextIndent"/>
        <w:ind w:left="1080"/>
      </w:pPr>
      <w:r>
        <w:rPr>
          <w:b/>
        </w:rPr>
        <w:t xml:space="preserve">Landscape </w:t>
      </w:r>
      <w:r w:rsidR="00453DA0">
        <w:rPr>
          <w:b/>
        </w:rPr>
        <w:t>report</w:t>
      </w:r>
      <w:r w:rsidR="00BF751D" w:rsidRPr="00BF751D">
        <w:rPr>
          <w:b/>
        </w:rPr>
        <w:t>:</w:t>
      </w:r>
      <w:r w:rsidR="00BF751D">
        <w:rPr>
          <w:b/>
        </w:rPr>
        <w:t xml:space="preserve"> </w:t>
      </w:r>
      <w:r w:rsidR="0041710A">
        <w:t xml:space="preserve">G. Lee </w:t>
      </w:r>
      <w:r w:rsidR="00453DA0">
        <w:t xml:space="preserve">and S. Stuart </w:t>
      </w:r>
      <w:r w:rsidR="00D04F15">
        <w:t xml:space="preserve">discussed the landscaping plan. </w:t>
      </w:r>
      <w:r w:rsidR="00453DA0">
        <w:t>He has received a quote for $6,055.00 for mulching and feels this is high. Geig wants to re-negotiate with the landscaper or get another quote. Currently, the budget is at $</w:t>
      </w:r>
      <w:r w:rsidR="001F2B93">
        <w:t>7,000.00 for landscap</w:t>
      </w:r>
      <w:r w:rsidR="00B810E4">
        <w:t>e replacement</w:t>
      </w:r>
      <w:r w:rsidR="001F2B93">
        <w:t xml:space="preserve">. S. Stuart asked the Board to increase the budget to $9,000.00 in order to </w:t>
      </w:r>
      <w:r w:rsidR="00B810E4">
        <w:t xml:space="preserve">replace </w:t>
      </w:r>
      <w:r w:rsidR="001F2B93">
        <w:t xml:space="preserve">landscape </w:t>
      </w:r>
      <w:r w:rsidR="00B810E4">
        <w:t xml:space="preserve">at </w:t>
      </w:r>
      <w:r w:rsidR="001F2B93">
        <w:t>the lower 3 buildings</w:t>
      </w:r>
      <w:r w:rsidR="00B810E4">
        <w:t xml:space="preserve"> following construction</w:t>
      </w:r>
      <w:r w:rsidR="001F2B93">
        <w:t>, the Board agreed. G. Lee will bring a master plan for the landscaping to the next meeting for the Board</w:t>
      </w:r>
      <w:r w:rsidR="0066691C">
        <w:t>’</w:t>
      </w:r>
      <w:r w:rsidR="001F2B93">
        <w:t xml:space="preserve">s approval. </w:t>
      </w:r>
    </w:p>
    <w:p w:rsidR="001F2B93" w:rsidRDefault="001F2B93" w:rsidP="0041710A">
      <w:pPr>
        <w:pStyle w:val="BodyTextIndent"/>
        <w:ind w:left="1080"/>
      </w:pPr>
    </w:p>
    <w:p w:rsidR="001F2B93" w:rsidRDefault="001F2B93" w:rsidP="0041710A">
      <w:pPr>
        <w:pStyle w:val="BodyTextIndent"/>
        <w:ind w:left="1080"/>
      </w:pPr>
      <w:r>
        <w:t xml:space="preserve">G. Lee stated the leisure trail </w:t>
      </w:r>
      <w:r w:rsidR="0066691C">
        <w:t xml:space="preserve">step </w:t>
      </w:r>
      <w:r>
        <w:t xml:space="preserve">repairs have been set back due </w:t>
      </w:r>
      <w:r w:rsidR="00B810E4">
        <w:t xml:space="preserve">to </w:t>
      </w:r>
      <w:r>
        <w:t xml:space="preserve">rain and will begin as soon as the weather clears. He mentioned that the post and lighting </w:t>
      </w:r>
      <w:r w:rsidR="006A5E3A">
        <w:t xml:space="preserve">costs is </w:t>
      </w:r>
      <w:r w:rsidR="00B810E4">
        <w:t>above the approved allowance and discussed another</w:t>
      </w:r>
      <w:r w:rsidR="006A5E3A">
        <w:t xml:space="preserve"> option. After discussion, B. Stojetz made a motion to stay with the original quote and use the metal post. F. Aaron seconded this motion. </w:t>
      </w:r>
    </w:p>
    <w:p w:rsidR="001F2B93" w:rsidRDefault="001F2B93" w:rsidP="0041710A">
      <w:pPr>
        <w:pStyle w:val="BodyTextIndent"/>
        <w:ind w:left="1080"/>
      </w:pPr>
    </w:p>
    <w:p w:rsidR="001F2B93" w:rsidRPr="008D5B19" w:rsidRDefault="001F2B93" w:rsidP="0041710A">
      <w:pPr>
        <w:pStyle w:val="BodyTextIndent"/>
        <w:ind w:left="1080"/>
      </w:pPr>
      <w:r w:rsidRPr="001F2B93">
        <w:rPr>
          <w:b/>
        </w:rPr>
        <w:t>Wallace tree quote:</w:t>
      </w:r>
      <w:r>
        <w:rPr>
          <w:b/>
        </w:rPr>
        <w:t xml:space="preserve"> </w:t>
      </w:r>
      <w:r w:rsidR="00982412" w:rsidRPr="008D5B19">
        <w:t xml:space="preserve">The Board discussed the quote received from Wallace tree service. </w:t>
      </w:r>
    </w:p>
    <w:p w:rsidR="00982412" w:rsidRDefault="00982412" w:rsidP="0041710A">
      <w:pPr>
        <w:pStyle w:val="BodyTextIndent"/>
        <w:ind w:left="1080"/>
      </w:pPr>
      <w:r w:rsidRPr="008D5B19">
        <w:t>After discussion, the Board asked M. Clarke to walk the property and flag any tree that needs to be removed</w:t>
      </w:r>
      <w:r w:rsidR="008D5B19">
        <w:t xml:space="preserve"> due to the construction</w:t>
      </w:r>
      <w:r w:rsidRPr="008D5B19">
        <w:t xml:space="preserve">. B. Stojetz made a motion to add all the flagged trees to the Wallace quote and move forward. The Board would like to discuss the estimate before the work begins at the next meeting before moving forward. </w:t>
      </w:r>
    </w:p>
    <w:p w:rsidR="008D5B19" w:rsidRPr="008D5B19" w:rsidRDefault="008D5B19" w:rsidP="0041710A">
      <w:pPr>
        <w:pStyle w:val="BodyTextIndent"/>
        <w:ind w:left="1080"/>
      </w:pPr>
    </w:p>
    <w:p w:rsidR="00D22664" w:rsidRDefault="002A6D56" w:rsidP="00284743">
      <w:pPr>
        <w:pStyle w:val="BodyTextIndent"/>
        <w:ind w:left="360"/>
        <w:rPr>
          <w:b/>
        </w:rPr>
      </w:pPr>
      <w:r w:rsidRPr="00C524E7">
        <w:rPr>
          <w:b/>
        </w:rPr>
        <w:t>Existing Business:</w:t>
      </w:r>
    </w:p>
    <w:p w:rsidR="00F37A7B" w:rsidRPr="00C524E7" w:rsidRDefault="005000FC" w:rsidP="00284743">
      <w:pPr>
        <w:pStyle w:val="BodyTextIndent"/>
        <w:ind w:left="360"/>
        <w:rPr>
          <w:b/>
        </w:rPr>
      </w:pPr>
      <w:r w:rsidRPr="00C524E7">
        <w:rPr>
          <w:b/>
        </w:rPr>
        <w:t xml:space="preserve"> </w:t>
      </w:r>
    </w:p>
    <w:p w:rsidR="00D22664" w:rsidRDefault="00D22664" w:rsidP="00D22664">
      <w:pPr>
        <w:pStyle w:val="BodyTextIndent"/>
        <w:ind w:left="1058" w:firstLine="11"/>
        <w:rPr>
          <w:b/>
        </w:rPr>
      </w:pPr>
      <w:r>
        <w:rPr>
          <w:b/>
        </w:rPr>
        <w:t xml:space="preserve">Bank Loan and Maintenance/Advances: </w:t>
      </w:r>
      <w:r w:rsidRPr="00D22664">
        <w:t>D. Lee reported $1,30</w:t>
      </w:r>
      <w:r w:rsidR="008D5B19">
        <w:t>9</w:t>
      </w:r>
      <w:r w:rsidRPr="00D22664">
        <w:t>,</w:t>
      </w:r>
      <w:r w:rsidR="008D5B19">
        <w:t>953</w:t>
      </w:r>
      <w:r w:rsidRPr="00D22664">
        <w:t>.</w:t>
      </w:r>
      <w:r w:rsidR="008D5B19">
        <w:t>44</w:t>
      </w:r>
      <w:r w:rsidRPr="00D22664">
        <w:t xml:space="preserve"> has been borrowed as of </w:t>
      </w:r>
      <w:r w:rsidR="008D5B19">
        <w:t>March 31</w:t>
      </w:r>
      <w:r w:rsidRPr="00D22664">
        <w:t xml:space="preserve">, 2015. </w:t>
      </w:r>
    </w:p>
    <w:p w:rsidR="00EF7B77" w:rsidRDefault="00EF7B77" w:rsidP="00284743">
      <w:pPr>
        <w:pStyle w:val="BodyTextIndent"/>
        <w:ind w:left="1080"/>
        <w:rPr>
          <w:b/>
        </w:rPr>
      </w:pPr>
    </w:p>
    <w:p w:rsidR="00EF7B77" w:rsidRDefault="002007C4" w:rsidP="008D5B19">
      <w:pPr>
        <w:pStyle w:val="BodyTextIndent"/>
        <w:ind w:left="1080"/>
      </w:pPr>
      <w:r w:rsidRPr="002007C4">
        <w:rPr>
          <w:b/>
        </w:rPr>
        <w:t>Handbook:</w:t>
      </w:r>
      <w:r>
        <w:t xml:space="preserve"> B. Stuart </w:t>
      </w:r>
      <w:r w:rsidR="00335C22">
        <w:t xml:space="preserve">stated he </w:t>
      </w:r>
      <w:r w:rsidR="008D5B19">
        <w:t>has</w:t>
      </w:r>
      <w:r w:rsidR="00D22664">
        <w:t xml:space="preserve"> finished </w:t>
      </w:r>
      <w:r w:rsidR="00110E0F">
        <w:t xml:space="preserve">the </w:t>
      </w:r>
      <w:r w:rsidR="00335C22">
        <w:t>h</w:t>
      </w:r>
      <w:r w:rsidR="008D5B19">
        <w:t xml:space="preserve">andbook. Handbooks will be emailed to owners and mailed to owners that do not have email addresses. </w:t>
      </w:r>
    </w:p>
    <w:p w:rsidR="00736B67" w:rsidRDefault="00736B67" w:rsidP="00284743">
      <w:pPr>
        <w:pStyle w:val="BodyTextIndent"/>
      </w:pPr>
    </w:p>
    <w:p w:rsidR="00D32DC6" w:rsidRDefault="00110E0F" w:rsidP="00E97F7F">
      <w:pPr>
        <w:ind w:left="1080"/>
      </w:pPr>
      <w:r w:rsidRPr="00110E0F">
        <w:rPr>
          <w:b/>
        </w:rPr>
        <w:t>Beacon:</w:t>
      </w:r>
      <w:r>
        <w:rPr>
          <w:b/>
        </w:rPr>
        <w:t xml:space="preserve"> </w:t>
      </w:r>
      <w:r w:rsidR="008D5B19" w:rsidRPr="008D5B19">
        <w:t>P. Chassin stated</w:t>
      </w:r>
      <w:r w:rsidR="008D5B19">
        <w:rPr>
          <w:b/>
        </w:rPr>
        <w:t xml:space="preserve"> </w:t>
      </w:r>
      <w:r w:rsidR="008D5B19" w:rsidRPr="008D5B19">
        <w:t xml:space="preserve">she has enough material for the beacon and plans to send it out next week. </w:t>
      </w:r>
    </w:p>
    <w:p w:rsidR="00BE0678" w:rsidRDefault="00BE0678" w:rsidP="00E97F7F">
      <w:pPr>
        <w:ind w:left="1080"/>
      </w:pPr>
    </w:p>
    <w:p w:rsidR="00BE0678" w:rsidRDefault="00BE0678" w:rsidP="00E97F7F">
      <w:pPr>
        <w:ind w:left="1080"/>
      </w:pPr>
    </w:p>
    <w:p w:rsidR="00BE0678" w:rsidRDefault="00BE0678" w:rsidP="00E97F7F">
      <w:pPr>
        <w:ind w:left="1080"/>
      </w:pPr>
    </w:p>
    <w:p w:rsidR="00F10DFB" w:rsidRDefault="00F10DFB" w:rsidP="00F10DFB">
      <w:pPr>
        <w:ind w:left="1080"/>
        <w:jc w:val="center"/>
      </w:pPr>
      <w:r>
        <w:t>(Page 2 of 3)</w:t>
      </w:r>
    </w:p>
    <w:p w:rsidR="00BE0678" w:rsidRDefault="00BE0678" w:rsidP="00E97F7F">
      <w:pPr>
        <w:ind w:left="1080"/>
      </w:pPr>
    </w:p>
    <w:p w:rsidR="00BE0678" w:rsidRDefault="00BE0678" w:rsidP="00E97F7F">
      <w:pPr>
        <w:ind w:left="1080"/>
      </w:pPr>
    </w:p>
    <w:p w:rsidR="0039403F" w:rsidRDefault="00C524E7" w:rsidP="0039403F">
      <w:pPr>
        <w:pStyle w:val="BodyTextIndent"/>
        <w:ind w:left="360"/>
        <w:rPr>
          <w:b/>
        </w:rPr>
      </w:pPr>
      <w:r w:rsidRPr="00C524E7">
        <w:rPr>
          <w:b/>
        </w:rPr>
        <w:lastRenderedPageBreak/>
        <w:t>New Business:</w:t>
      </w:r>
    </w:p>
    <w:p w:rsidR="00D22664" w:rsidRDefault="00CB0BB0" w:rsidP="00D22664">
      <w:pPr>
        <w:pStyle w:val="BodyTextIndent"/>
        <w:ind w:left="360"/>
      </w:pPr>
      <w:r>
        <w:rPr>
          <w:b/>
        </w:rPr>
        <w:tab/>
        <w:t xml:space="preserve">      </w:t>
      </w:r>
    </w:p>
    <w:p w:rsidR="00C32614" w:rsidRDefault="006A1271" w:rsidP="00284743">
      <w:pPr>
        <w:pStyle w:val="BodyTextIndent"/>
        <w:ind w:left="1080"/>
        <w:rPr>
          <w:b/>
        </w:rPr>
      </w:pPr>
      <w:r w:rsidRPr="0091248C">
        <w:rPr>
          <w:b/>
        </w:rPr>
        <w:t>Questions and Comment from Owners/Visitors</w:t>
      </w:r>
      <w:r w:rsidR="0091248C" w:rsidRPr="0091248C">
        <w:rPr>
          <w:b/>
        </w:rPr>
        <w:t>:</w:t>
      </w:r>
      <w:r w:rsidR="0091248C">
        <w:rPr>
          <w:b/>
        </w:rPr>
        <w:t xml:space="preserve"> </w:t>
      </w:r>
      <w:r w:rsidR="00913550" w:rsidRPr="00913550">
        <w:t>G.</w:t>
      </w:r>
      <w:r w:rsidR="00913550">
        <w:rPr>
          <w:b/>
        </w:rPr>
        <w:t xml:space="preserve"> </w:t>
      </w:r>
      <w:r w:rsidR="00913550" w:rsidRPr="00913550">
        <w:t>M</w:t>
      </w:r>
      <w:r w:rsidR="00913550">
        <w:t xml:space="preserve">oser </w:t>
      </w:r>
      <w:r w:rsidR="007C58F3">
        <w:t xml:space="preserve">asked the Board to come up with a solution for the satellite dishes and wires. </w:t>
      </w:r>
      <w:r w:rsidR="00913550">
        <w:t xml:space="preserve"> </w:t>
      </w:r>
      <w:r w:rsidR="007C58F3">
        <w:t xml:space="preserve">After discussion, the Board decided to put information in the beacon regarding the approval process for satellite dishes. F. Patterson made a motion for Foothills to draft a letter to owners giving them 60 days to remove external hanging wires and properly install them with no </w:t>
      </w:r>
      <w:r w:rsidR="00B810E4">
        <w:t>penetrations</w:t>
      </w:r>
      <w:r w:rsidR="007C58F3">
        <w:t xml:space="preserve"> in walls. F. Aaron seconded this motion and added that no new penetration</w:t>
      </w:r>
      <w:r w:rsidR="00BE0678">
        <w:t>s can be made and could cost the owners up to $500</w:t>
      </w:r>
      <w:r w:rsidR="0066691C">
        <w:t>0</w:t>
      </w:r>
      <w:r w:rsidR="00BE0678">
        <w:t xml:space="preserve">.00 or more. Owners will need to seal any </w:t>
      </w:r>
      <w:r w:rsidR="00B810E4">
        <w:t>existing</w:t>
      </w:r>
      <w:r w:rsidR="00BE0678">
        <w:t xml:space="preserve"> holes with sealant and can contact Foothills if they need help. The motion passed unanimously. </w:t>
      </w:r>
    </w:p>
    <w:p w:rsidR="00B033C2" w:rsidRPr="00B033C2" w:rsidRDefault="00B033C2" w:rsidP="00284743">
      <w:pPr>
        <w:pStyle w:val="BodyTextIndent"/>
      </w:pPr>
    </w:p>
    <w:p w:rsidR="00FB2DFD" w:rsidRPr="004F11E7" w:rsidRDefault="0061325E" w:rsidP="00284743">
      <w:pPr>
        <w:pStyle w:val="BodyTextIndent"/>
        <w:ind w:left="1080"/>
      </w:pPr>
      <w:r w:rsidRPr="002A4FA1">
        <w:rPr>
          <w:b/>
        </w:rPr>
        <w:t>VIII.</w:t>
      </w:r>
      <w:r>
        <w:t xml:space="preserve"> </w:t>
      </w:r>
      <w:r w:rsidR="00F949F6">
        <w:rPr>
          <w:b/>
        </w:rPr>
        <w:t>A</w:t>
      </w:r>
      <w:r w:rsidR="00FB2DFD" w:rsidRPr="00FB2DFD">
        <w:rPr>
          <w:b/>
        </w:rPr>
        <w:t>djourn</w:t>
      </w:r>
      <w:r w:rsidR="00FB2DFD">
        <w:t xml:space="preserve">:  </w:t>
      </w:r>
      <w:r w:rsidR="00BE0678">
        <w:t>B. Stuart made a motion to adjourn.</w:t>
      </w:r>
      <w:r w:rsidR="00FB2DFD">
        <w:t xml:space="preserve"> This was seconded </w:t>
      </w:r>
      <w:r w:rsidR="00BE0678">
        <w:t>by F. Patterson and</w:t>
      </w:r>
      <w:r w:rsidR="00FB2DFD">
        <w:t xml:space="preserve"> the meeting adjourned.</w:t>
      </w:r>
    </w:p>
    <w:p w:rsidR="00270DA3" w:rsidRPr="004F11E7" w:rsidRDefault="00270DA3" w:rsidP="00284743">
      <w:pPr>
        <w:pStyle w:val="BodyTextIndent"/>
        <w:ind w:left="1189"/>
      </w:pPr>
    </w:p>
    <w:p w:rsidR="00270DA3" w:rsidRDefault="00270DA3" w:rsidP="00284743">
      <w:pPr>
        <w:pStyle w:val="BodyTextIndent"/>
      </w:pPr>
    </w:p>
    <w:p w:rsidR="00270DA3" w:rsidRDefault="00270DA3" w:rsidP="00284743">
      <w:pPr>
        <w:pStyle w:val="BodyTextIndent"/>
      </w:pPr>
    </w:p>
    <w:p w:rsidR="00270DA3" w:rsidRDefault="00270DA3" w:rsidP="00284743">
      <w:pPr>
        <w:pStyle w:val="BodyTextIndent"/>
      </w:pPr>
    </w:p>
    <w:p w:rsidR="00AB74DB" w:rsidRDefault="00AB74DB" w:rsidP="00284743">
      <w:pPr>
        <w:pStyle w:val="BodyTextIndent"/>
        <w:jc w:val="center"/>
      </w:pPr>
    </w:p>
    <w:p w:rsidR="00AB74DB" w:rsidRDefault="00AB74DB" w:rsidP="00284743">
      <w:pPr>
        <w:pStyle w:val="BodyTextIndent"/>
        <w:jc w:val="center"/>
      </w:pPr>
    </w:p>
    <w:p w:rsidR="00AB74DB" w:rsidRDefault="00AB74DB" w:rsidP="00284743">
      <w:pPr>
        <w:pStyle w:val="BodyTextIndent"/>
        <w:jc w:val="center"/>
      </w:pPr>
    </w:p>
    <w:p w:rsidR="00AB74DB" w:rsidRDefault="00AB74DB" w:rsidP="00284743">
      <w:pPr>
        <w:pStyle w:val="BodyTextIndent"/>
        <w:jc w:val="center"/>
      </w:pPr>
    </w:p>
    <w:p w:rsidR="00AB74DB" w:rsidRDefault="00AB74DB" w:rsidP="00284743">
      <w:pPr>
        <w:pStyle w:val="BodyTextIndent"/>
        <w:jc w:val="center"/>
      </w:pPr>
    </w:p>
    <w:p w:rsidR="00AB74DB" w:rsidRDefault="00AB74DB" w:rsidP="0028474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BE0678" w:rsidRDefault="00BE0678" w:rsidP="00D33549">
      <w:pPr>
        <w:pStyle w:val="BodyTextIndent"/>
      </w:pPr>
    </w:p>
    <w:p w:rsidR="00BE0678" w:rsidRDefault="00BE0678" w:rsidP="00D33549">
      <w:pPr>
        <w:pStyle w:val="BodyTextIndent"/>
      </w:pPr>
    </w:p>
    <w:p w:rsidR="00270DA3" w:rsidRDefault="00270DA3" w:rsidP="00D33549">
      <w:pPr>
        <w:pStyle w:val="BodyTextIndent"/>
      </w:pPr>
      <w:r>
        <w:t xml:space="preserve">                                        </w:t>
      </w:r>
    </w:p>
    <w:p w:rsidR="00270DA3" w:rsidRDefault="00270DA3" w:rsidP="00D33549">
      <w:pPr>
        <w:pStyle w:val="BodyTextIndent"/>
      </w:pPr>
    </w:p>
    <w:p w:rsidR="00270DA3" w:rsidRDefault="00270DA3" w:rsidP="00D33549">
      <w:pPr>
        <w:pStyle w:val="BodyTextIndent"/>
      </w:pPr>
    </w:p>
    <w:p w:rsidR="00BE0678" w:rsidRDefault="00BE0678" w:rsidP="00D33549">
      <w:pPr>
        <w:pStyle w:val="BodyTextIndent"/>
      </w:pPr>
    </w:p>
    <w:p w:rsidR="00BE0678" w:rsidRDefault="00BE0678" w:rsidP="00D33549">
      <w:pPr>
        <w:pStyle w:val="BodyTextIndent"/>
      </w:pPr>
    </w:p>
    <w:p w:rsidR="00BE0678" w:rsidRDefault="00BE0678" w:rsidP="00D33549">
      <w:pPr>
        <w:pStyle w:val="BodyTextIndent"/>
      </w:pPr>
    </w:p>
    <w:p w:rsidR="00BE0678" w:rsidRDefault="00BE0678" w:rsidP="00D33549">
      <w:pPr>
        <w:pStyle w:val="BodyTextIndent"/>
      </w:pPr>
    </w:p>
    <w:p w:rsidR="00BE0678" w:rsidRDefault="00BE0678" w:rsidP="00D33549">
      <w:pPr>
        <w:pStyle w:val="BodyTextIndent"/>
      </w:pPr>
    </w:p>
    <w:p w:rsidR="00BE0678" w:rsidRDefault="00BE0678" w:rsidP="00D33549">
      <w:pPr>
        <w:pStyle w:val="BodyTextIndent"/>
      </w:pPr>
    </w:p>
    <w:p w:rsidR="00BE0678" w:rsidRDefault="00BE0678" w:rsidP="00D33549">
      <w:pPr>
        <w:pStyle w:val="BodyTextIndent"/>
      </w:pPr>
    </w:p>
    <w:p w:rsidR="00BE0678" w:rsidRDefault="00BE0678" w:rsidP="00D33549">
      <w:pPr>
        <w:pStyle w:val="BodyTextIndent"/>
      </w:pPr>
    </w:p>
    <w:p w:rsidR="00270DA3" w:rsidRDefault="00053501" w:rsidP="00053501">
      <w:pPr>
        <w:pStyle w:val="BodyTextIndent"/>
        <w:jc w:val="center"/>
      </w:pPr>
      <w:r>
        <w:t>(Page 3 of 3)</w:t>
      </w:r>
    </w:p>
    <w:p w:rsidR="00270DA3" w:rsidRDefault="00270DA3" w:rsidP="00D33549">
      <w:pPr>
        <w:pStyle w:val="BodyTextIndent"/>
      </w:pPr>
    </w:p>
    <w:p w:rsidR="00BE0678" w:rsidRDefault="00BE0678" w:rsidP="00D33549">
      <w:pPr>
        <w:pStyle w:val="BodyTextIndent"/>
      </w:pPr>
    </w:p>
    <w:p w:rsidR="00BE0678" w:rsidRDefault="00BE0678"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BC1E1C" w:rsidRDefault="00BC1E1C" w:rsidP="00D33549">
      <w:pPr>
        <w:pStyle w:val="BodyTextIndent"/>
      </w:pPr>
    </w:p>
    <w:p w:rsidR="00BC1E1C" w:rsidRDefault="00FB2DFD" w:rsidP="00D33549">
      <w:pPr>
        <w:pStyle w:val="BodyTextIndent"/>
      </w:pPr>
      <w:r>
        <w:t xml:space="preserve">                                  </w:t>
      </w:r>
    </w:p>
    <w:p w:rsidR="00BC1E1C" w:rsidRDefault="00BC1E1C" w:rsidP="00D33549">
      <w:pPr>
        <w:pStyle w:val="BodyTextIndent"/>
      </w:pPr>
    </w:p>
    <w:p w:rsidR="00BC1E1C" w:rsidRDefault="00BC1E1C" w:rsidP="00D33549">
      <w:pPr>
        <w:pStyle w:val="BodyTextIndent"/>
      </w:pPr>
    </w:p>
    <w:p w:rsidR="00BC1E1C" w:rsidRDefault="00BC1E1C" w:rsidP="00D33549">
      <w:pPr>
        <w:pStyle w:val="BodyTextIndent"/>
      </w:pPr>
    </w:p>
    <w:p w:rsidR="00BC1E1C" w:rsidRDefault="00BC1E1C" w:rsidP="00D33549">
      <w:pPr>
        <w:pStyle w:val="BodyTextIndent"/>
      </w:pPr>
    </w:p>
    <w:p w:rsidR="00BC1E1C" w:rsidRDefault="00BC1E1C"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AF5B02" w:rsidRDefault="00AF5B02">
      <w:pPr>
        <w:pStyle w:val="BodyTextIndent"/>
        <w:ind w:hanging="529"/>
      </w:pPr>
      <w:r>
        <w:t xml:space="preserve"> </w:t>
      </w: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jc w:val="center"/>
      </w:pPr>
    </w:p>
    <w:p w:rsidR="00AF5B02" w:rsidRDefault="00AF5B02">
      <w:pPr>
        <w:pStyle w:val="BodyTextIndent"/>
        <w:jc w:val="center"/>
      </w:pPr>
    </w:p>
    <w:p w:rsidR="00AF5B02" w:rsidRDefault="00AF5B02">
      <w:pPr>
        <w:pStyle w:val="BodyTextIndent"/>
        <w:jc w:val="center"/>
      </w:pPr>
    </w:p>
    <w:p w:rsidR="00AF5B02" w:rsidRDefault="00AF5B02">
      <w:pPr>
        <w:pStyle w:val="BodyTextIndent"/>
        <w:jc w:val="center"/>
      </w:pPr>
    </w:p>
    <w:p w:rsidR="00AF5B02" w:rsidRDefault="00AF5B02">
      <w:pPr>
        <w:pStyle w:val="BodyTextIndent"/>
        <w:jc w:val="center"/>
      </w:pPr>
    </w:p>
    <w:p w:rsidR="00AF5B02" w:rsidRDefault="00AF5B02">
      <w:pPr>
        <w:pStyle w:val="BodyTextIndent"/>
        <w:jc w:val="center"/>
      </w:pPr>
    </w:p>
    <w:p w:rsidR="00AF5B02" w:rsidRDefault="00AF5B02">
      <w:pPr>
        <w:pStyle w:val="BodyTextIndent"/>
      </w:pPr>
    </w:p>
    <w:p w:rsidR="00AF5B02" w:rsidRDefault="00AF5B02">
      <w:pPr>
        <w:pStyle w:val="BodyTextIndent"/>
      </w:pPr>
    </w:p>
    <w:p w:rsidR="00AF5B02" w:rsidRDefault="00AF5B02">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sectPr w:rsidR="00ED5337" w:rsidSect="00FF57A0">
      <w:footerReference w:type="default" r:id="rId8"/>
      <w:pgSz w:w="12240" w:h="15840"/>
      <w:pgMar w:top="1138" w:right="1138" w:bottom="113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05E" w:rsidRDefault="00C0505E" w:rsidP="007A0030">
      <w:r>
        <w:separator/>
      </w:r>
    </w:p>
  </w:endnote>
  <w:endnote w:type="continuationSeparator" w:id="0">
    <w:p w:rsidR="00C0505E" w:rsidRDefault="00C0505E" w:rsidP="007A0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30" w:rsidRDefault="007A0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05E" w:rsidRDefault="00C0505E" w:rsidP="007A0030">
      <w:r>
        <w:separator/>
      </w:r>
    </w:p>
  </w:footnote>
  <w:footnote w:type="continuationSeparator" w:id="0">
    <w:p w:rsidR="00C0505E" w:rsidRDefault="00C0505E" w:rsidP="007A0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5">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7">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21"/>
  </w:num>
  <w:num w:numId="10">
    <w:abstractNumId w:val="8"/>
  </w:num>
  <w:num w:numId="11">
    <w:abstractNumId w:val="7"/>
  </w:num>
  <w:num w:numId="12">
    <w:abstractNumId w:val="14"/>
  </w:num>
  <w:num w:numId="13">
    <w:abstractNumId w:val="15"/>
  </w:num>
  <w:num w:numId="14">
    <w:abstractNumId w:val="11"/>
  </w:num>
  <w:num w:numId="15">
    <w:abstractNumId w:val="13"/>
  </w:num>
  <w:num w:numId="16">
    <w:abstractNumId w:val="16"/>
  </w:num>
  <w:num w:numId="17">
    <w:abstractNumId w:val="18"/>
  </w:num>
  <w:num w:numId="18">
    <w:abstractNumId w:val="19"/>
  </w:num>
  <w:num w:numId="19">
    <w:abstractNumId w:val="17"/>
  </w:num>
  <w:num w:numId="20">
    <w:abstractNumId w:val="12"/>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293E"/>
    <w:rsid w:val="00000881"/>
    <w:rsid w:val="00006528"/>
    <w:rsid w:val="00022B12"/>
    <w:rsid w:val="00034F59"/>
    <w:rsid w:val="00035654"/>
    <w:rsid w:val="00050A4F"/>
    <w:rsid w:val="00051D43"/>
    <w:rsid w:val="00052E19"/>
    <w:rsid w:val="00053501"/>
    <w:rsid w:val="0005367D"/>
    <w:rsid w:val="0006215B"/>
    <w:rsid w:val="000761CC"/>
    <w:rsid w:val="00097715"/>
    <w:rsid w:val="000A185B"/>
    <w:rsid w:val="000A298A"/>
    <w:rsid w:val="000B66E4"/>
    <w:rsid w:val="000C196E"/>
    <w:rsid w:val="000C69FE"/>
    <w:rsid w:val="000D58C2"/>
    <w:rsid w:val="000D5F3F"/>
    <w:rsid w:val="000E0EA6"/>
    <w:rsid w:val="000F68FC"/>
    <w:rsid w:val="00103582"/>
    <w:rsid w:val="001048DB"/>
    <w:rsid w:val="00104C84"/>
    <w:rsid w:val="0010670C"/>
    <w:rsid w:val="00110E0F"/>
    <w:rsid w:val="00111A7C"/>
    <w:rsid w:val="001148B1"/>
    <w:rsid w:val="00121333"/>
    <w:rsid w:val="00124478"/>
    <w:rsid w:val="0012524C"/>
    <w:rsid w:val="001302E1"/>
    <w:rsid w:val="0013291B"/>
    <w:rsid w:val="00133586"/>
    <w:rsid w:val="00135852"/>
    <w:rsid w:val="001425F7"/>
    <w:rsid w:val="00153EBF"/>
    <w:rsid w:val="00155C81"/>
    <w:rsid w:val="00172B20"/>
    <w:rsid w:val="00175B71"/>
    <w:rsid w:val="00183F11"/>
    <w:rsid w:val="001A4020"/>
    <w:rsid w:val="001C6F84"/>
    <w:rsid w:val="001D5057"/>
    <w:rsid w:val="001D71D8"/>
    <w:rsid w:val="001F1419"/>
    <w:rsid w:val="001F2B93"/>
    <w:rsid w:val="002007C4"/>
    <w:rsid w:val="00223790"/>
    <w:rsid w:val="00223D49"/>
    <w:rsid w:val="00255C88"/>
    <w:rsid w:val="0025680E"/>
    <w:rsid w:val="002641C9"/>
    <w:rsid w:val="0026586B"/>
    <w:rsid w:val="00270DA3"/>
    <w:rsid w:val="00275C37"/>
    <w:rsid w:val="00277A7D"/>
    <w:rsid w:val="0028018C"/>
    <w:rsid w:val="00280812"/>
    <w:rsid w:val="0028255F"/>
    <w:rsid w:val="00284743"/>
    <w:rsid w:val="002861F3"/>
    <w:rsid w:val="002A1BBC"/>
    <w:rsid w:val="002A4FA1"/>
    <w:rsid w:val="002A6D56"/>
    <w:rsid w:val="002B59E2"/>
    <w:rsid w:val="002B6298"/>
    <w:rsid w:val="002B66B2"/>
    <w:rsid w:val="002C0CCE"/>
    <w:rsid w:val="002D5520"/>
    <w:rsid w:val="002E1AD6"/>
    <w:rsid w:val="002F42A4"/>
    <w:rsid w:val="00301481"/>
    <w:rsid w:val="0030411A"/>
    <w:rsid w:val="00316BFE"/>
    <w:rsid w:val="003174F8"/>
    <w:rsid w:val="00335C22"/>
    <w:rsid w:val="003554C3"/>
    <w:rsid w:val="00372444"/>
    <w:rsid w:val="003805D1"/>
    <w:rsid w:val="00381722"/>
    <w:rsid w:val="0039403F"/>
    <w:rsid w:val="003941FD"/>
    <w:rsid w:val="00394937"/>
    <w:rsid w:val="003A1FBF"/>
    <w:rsid w:val="003A4B89"/>
    <w:rsid w:val="003A5427"/>
    <w:rsid w:val="003A5B4A"/>
    <w:rsid w:val="003C1661"/>
    <w:rsid w:val="003C758B"/>
    <w:rsid w:val="003D3F63"/>
    <w:rsid w:val="003D4CFF"/>
    <w:rsid w:val="003D5B8D"/>
    <w:rsid w:val="003D67CD"/>
    <w:rsid w:val="003D7488"/>
    <w:rsid w:val="003E7131"/>
    <w:rsid w:val="003E7928"/>
    <w:rsid w:val="003F4063"/>
    <w:rsid w:val="00414DCE"/>
    <w:rsid w:val="00415837"/>
    <w:rsid w:val="0041710A"/>
    <w:rsid w:val="004349F2"/>
    <w:rsid w:val="00441B4C"/>
    <w:rsid w:val="00453DA0"/>
    <w:rsid w:val="00461C1C"/>
    <w:rsid w:val="00465CF7"/>
    <w:rsid w:val="004732A5"/>
    <w:rsid w:val="00477988"/>
    <w:rsid w:val="0049576E"/>
    <w:rsid w:val="004A6FBC"/>
    <w:rsid w:val="004B098D"/>
    <w:rsid w:val="004C5BA5"/>
    <w:rsid w:val="004C7BD5"/>
    <w:rsid w:val="004D3E94"/>
    <w:rsid w:val="004D67A5"/>
    <w:rsid w:val="004D69CE"/>
    <w:rsid w:val="004F11E7"/>
    <w:rsid w:val="004F2CAA"/>
    <w:rsid w:val="005000FC"/>
    <w:rsid w:val="00500628"/>
    <w:rsid w:val="00504BDE"/>
    <w:rsid w:val="0051235E"/>
    <w:rsid w:val="00524F32"/>
    <w:rsid w:val="005366D5"/>
    <w:rsid w:val="00541CF4"/>
    <w:rsid w:val="00554858"/>
    <w:rsid w:val="0055759B"/>
    <w:rsid w:val="00561770"/>
    <w:rsid w:val="00587B1E"/>
    <w:rsid w:val="005916AD"/>
    <w:rsid w:val="005B2D24"/>
    <w:rsid w:val="005B4A82"/>
    <w:rsid w:val="005C2581"/>
    <w:rsid w:val="005D127A"/>
    <w:rsid w:val="005D3458"/>
    <w:rsid w:val="005D40E3"/>
    <w:rsid w:val="005D7C79"/>
    <w:rsid w:val="005E0B97"/>
    <w:rsid w:val="005E293E"/>
    <w:rsid w:val="005E60AA"/>
    <w:rsid w:val="005E7EE4"/>
    <w:rsid w:val="005F4DAE"/>
    <w:rsid w:val="0060093A"/>
    <w:rsid w:val="006126D2"/>
    <w:rsid w:val="0061325E"/>
    <w:rsid w:val="006535C4"/>
    <w:rsid w:val="00660047"/>
    <w:rsid w:val="00661125"/>
    <w:rsid w:val="0066691C"/>
    <w:rsid w:val="00683C6E"/>
    <w:rsid w:val="006A1271"/>
    <w:rsid w:val="006A32AC"/>
    <w:rsid w:val="006A5C70"/>
    <w:rsid w:val="006A5E3A"/>
    <w:rsid w:val="006A69EB"/>
    <w:rsid w:val="006B511B"/>
    <w:rsid w:val="006B7A64"/>
    <w:rsid w:val="006C0E18"/>
    <w:rsid w:val="006C671C"/>
    <w:rsid w:val="006E1559"/>
    <w:rsid w:val="006E2213"/>
    <w:rsid w:val="006F54D6"/>
    <w:rsid w:val="00704333"/>
    <w:rsid w:val="00713908"/>
    <w:rsid w:val="00715EC8"/>
    <w:rsid w:val="00722392"/>
    <w:rsid w:val="00732CD8"/>
    <w:rsid w:val="00736857"/>
    <w:rsid w:val="00736B67"/>
    <w:rsid w:val="00746F43"/>
    <w:rsid w:val="00753A59"/>
    <w:rsid w:val="00762262"/>
    <w:rsid w:val="007631AB"/>
    <w:rsid w:val="00764430"/>
    <w:rsid w:val="00765CF7"/>
    <w:rsid w:val="00766F44"/>
    <w:rsid w:val="00773389"/>
    <w:rsid w:val="00781B7E"/>
    <w:rsid w:val="007A0030"/>
    <w:rsid w:val="007A72C1"/>
    <w:rsid w:val="007C2993"/>
    <w:rsid w:val="007C58F3"/>
    <w:rsid w:val="007C5CA5"/>
    <w:rsid w:val="007D12A0"/>
    <w:rsid w:val="007E2243"/>
    <w:rsid w:val="007F6E41"/>
    <w:rsid w:val="0080758D"/>
    <w:rsid w:val="0081644C"/>
    <w:rsid w:val="00850B2A"/>
    <w:rsid w:val="00865FE3"/>
    <w:rsid w:val="008724FE"/>
    <w:rsid w:val="00877DFA"/>
    <w:rsid w:val="00882B25"/>
    <w:rsid w:val="008A7601"/>
    <w:rsid w:val="008B2F9D"/>
    <w:rsid w:val="008B44BC"/>
    <w:rsid w:val="008B579B"/>
    <w:rsid w:val="008C1085"/>
    <w:rsid w:val="008D28A6"/>
    <w:rsid w:val="008D5B19"/>
    <w:rsid w:val="008E305D"/>
    <w:rsid w:val="008F0854"/>
    <w:rsid w:val="00902E66"/>
    <w:rsid w:val="00905148"/>
    <w:rsid w:val="00910E98"/>
    <w:rsid w:val="0091248C"/>
    <w:rsid w:val="00913550"/>
    <w:rsid w:val="009135D4"/>
    <w:rsid w:val="009173F3"/>
    <w:rsid w:val="00921ADC"/>
    <w:rsid w:val="00926E57"/>
    <w:rsid w:val="00935DE9"/>
    <w:rsid w:val="00935FD4"/>
    <w:rsid w:val="00940767"/>
    <w:rsid w:val="0094632A"/>
    <w:rsid w:val="0096465E"/>
    <w:rsid w:val="009664D9"/>
    <w:rsid w:val="00967EBC"/>
    <w:rsid w:val="009713B1"/>
    <w:rsid w:val="009754A4"/>
    <w:rsid w:val="00975F74"/>
    <w:rsid w:val="00981712"/>
    <w:rsid w:val="00982412"/>
    <w:rsid w:val="009B5319"/>
    <w:rsid w:val="009C0EBE"/>
    <w:rsid w:val="009C4CC3"/>
    <w:rsid w:val="009D59F0"/>
    <w:rsid w:val="009D6F5C"/>
    <w:rsid w:val="009E6D54"/>
    <w:rsid w:val="00A00115"/>
    <w:rsid w:val="00A11630"/>
    <w:rsid w:val="00A1400E"/>
    <w:rsid w:val="00A16578"/>
    <w:rsid w:val="00A2123A"/>
    <w:rsid w:val="00A220EF"/>
    <w:rsid w:val="00A313C9"/>
    <w:rsid w:val="00A45E4F"/>
    <w:rsid w:val="00A52328"/>
    <w:rsid w:val="00A53E94"/>
    <w:rsid w:val="00A649CE"/>
    <w:rsid w:val="00A67CB4"/>
    <w:rsid w:val="00A71078"/>
    <w:rsid w:val="00A72931"/>
    <w:rsid w:val="00A76250"/>
    <w:rsid w:val="00A84715"/>
    <w:rsid w:val="00A86217"/>
    <w:rsid w:val="00A91B02"/>
    <w:rsid w:val="00A93251"/>
    <w:rsid w:val="00A96E4F"/>
    <w:rsid w:val="00AA393C"/>
    <w:rsid w:val="00AB74DB"/>
    <w:rsid w:val="00AC28A8"/>
    <w:rsid w:val="00AD3888"/>
    <w:rsid w:val="00AD4C6E"/>
    <w:rsid w:val="00AF0EAE"/>
    <w:rsid w:val="00AF5B02"/>
    <w:rsid w:val="00B033C2"/>
    <w:rsid w:val="00B05D1C"/>
    <w:rsid w:val="00B16AF5"/>
    <w:rsid w:val="00B33C18"/>
    <w:rsid w:val="00B35E53"/>
    <w:rsid w:val="00B44C6A"/>
    <w:rsid w:val="00B634EC"/>
    <w:rsid w:val="00B810E4"/>
    <w:rsid w:val="00B83CC9"/>
    <w:rsid w:val="00B92963"/>
    <w:rsid w:val="00B9427B"/>
    <w:rsid w:val="00B952C8"/>
    <w:rsid w:val="00BC1E1C"/>
    <w:rsid w:val="00BC610D"/>
    <w:rsid w:val="00BC65FC"/>
    <w:rsid w:val="00BD45C6"/>
    <w:rsid w:val="00BE0678"/>
    <w:rsid w:val="00BE17A3"/>
    <w:rsid w:val="00BE2B34"/>
    <w:rsid w:val="00BF3608"/>
    <w:rsid w:val="00BF37B6"/>
    <w:rsid w:val="00BF751D"/>
    <w:rsid w:val="00C016CB"/>
    <w:rsid w:val="00C04C4A"/>
    <w:rsid w:val="00C0505E"/>
    <w:rsid w:val="00C0714B"/>
    <w:rsid w:val="00C15390"/>
    <w:rsid w:val="00C16232"/>
    <w:rsid w:val="00C32614"/>
    <w:rsid w:val="00C372B4"/>
    <w:rsid w:val="00C43A8B"/>
    <w:rsid w:val="00C524E7"/>
    <w:rsid w:val="00C7567F"/>
    <w:rsid w:val="00C87DAF"/>
    <w:rsid w:val="00C93217"/>
    <w:rsid w:val="00C97CFF"/>
    <w:rsid w:val="00CA32E7"/>
    <w:rsid w:val="00CA5514"/>
    <w:rsid w:val="00CB02C5"/>
    <w:rsid w:val="00CB0BB0"/>
    <w:rsid w:val="00CC4F08"/>
    <w:rsid w:val="00CC622A"/>
    <w:rsid w:val="00CD3C24"/>
    <w:rsid w:val="00CE331C"/>
    <w:rsid w:val="00CE6A1A"/>
    <w:rsid w:val="00CF0C44"/>
    <w:rsid w:val="00CF0D4D"/>
    <w:rsid w:val="00CF1E55"/>
    <w:rsid w:val="00CF3C8D"/>
    <w:rsid w:val="00D00366"/>
    <w:rsid w:val="00D004A2"/>
    <w:rsid w:val="00D03D6E"/>
    <w:rsid w:val="00D04F15"/>
    <w:rsid w:val="00D0583B"/>
    <w:rsid w:val="00D22664"/>
    <w:rsid w:val="00D2727E"/>
    <w:rsid w:val="00D32DC6"/>
    <w:rsid w:val="00D33549"/>
    <w:rsid w:val="00D3756A"/>
    <w:rsid w:val="00D502A2"/>
    <w:rsid w:val="00D52BA2"/>
    <w:rsid w:val="00D5374D"/>
    <w:rsid w:val="00D5760D"/>
    <w:rsid w:val="00D71EEF"/>
    <w:rsid w:val="00D753C2"/>
    <w:rsid w:val="00D90CA3"/>
    <w:rsid w:val="00D95ED0"/>
    <w:rsid w:val="00D96F7E"/>
    <w:rsid w:val="00DB55CB"/>
    <w:rsid w:val="00DB576B"/>
    <w:rsid w:val="00DB5D54"/>
    <w:rsid w:val="00DD024C"/>
    <w:rsid w:val="00DD2710"/>
    <w:rsid w:val="00DF44BF"/>
    <w:rsid w:val="00E020AF"/>
    <w:rsid w:val="00E272F3"/>
    <w:rsid w:val="00E352F7"/>
    <w:rsid w:val="00E61257"/>
    <w:rsid w:val="00E645FE"/>
    <w:rsid w:val="00E87ACB"/>
    <w:rsid w:val="00E90924"/>
    <w:rsid w:val="00E96C4E"/>
    <w:rsid w:val="00E96C74"/>
    <w:rsid w:val="00E97F7F"/>
    <w:rsid w:val="00ED4A1F"/>
    <w:rsid w:val="00ED5337"/>
    <w:rsid w:val="00EE5697"/>
    <w:rsid w:val="00EE647B"/>
    <w:rsid w:val="00EF1C56"/>
    <w:rsid w:val="00EF438F"/>
    <w:rsid w:val="00EF7B77"/>
    <w:rsid w:val="00F10DFB"/>
    <w:rsid w:val="00F262C2"/>
    <w:rsid w:val="00F343BB"/>
    <w:rsid w:val="00F365EF"/>
    <w:rsid w:val="00F37245"/>
    <w:rsid w:val="00F37A7B"/>
    <w:rsid w:val="00F42031"/>
    <w:rsid w:val="00F61959"/>
    <w:rsid w:val="00F82CC0"/>
    <w:rsid w:val="00F860FC"/>
    <w:rsid w:val="00F927A6"/>
    <w:rsid w:val="00F943D1"/>
    <w:rsid w:val="00F943F1"/>
    <w:rsid w:val="00F949F6"/>
    <w:rsid w:val="00FB2A2B"/>
    <w:rsid w:val="00FB2DFD"/>
    <w:rsid w:val="00FC215A"/>
    <w:rsid w:val="00FC5E33"/>
    <w:rsid w:val="00FC7D7C"/>
    <w:rsid w:val="00FD119D"/>
    <w:rsid w:val="00FD137E"/>
    <w:rsid w:val="00FF5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A0"/>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FF57A0"/>
  </w:style>
  <w:style w:type="paragraph" w:customStyle="1" w:styleId="Heading">
    <w:name w:val="Heading"/>
    <w:basedOn w:val="Normal"/>
    <w:next w:val="BodyText"/>
    <w:rsid w:val="00FF57A0"/>
    <w:pPr>
      <w:keepNext/>
      <w:spacing w:before="240" w:after="120"/>
    </w:pPr>
    <w:rPr>
      <w:rFonts w:ascii="Arial" w:eastAsia="Microsoft YaHei" w:hAnsi="Arial"/>
      <w:sz w:val="28"/>
      <w:szCs w:val="28"/>
    </w:rPr>
  </w:style>
  <w:style w:type="paragraph" w:styleId="BodyText">
    <w:name w:val="Body Text"/>
    <w:basedOn w:val="Normal"/>
    <w:semiHidden/>
    <w:rsid w:val="00FF57A0"/>
    <w:pPr>
      <w:spacing w:after="120"/>
    </w:pPr>
  </w:style>
  <w:style w:type="paragraph" w:styleId="List">
    <w:name w:val="List"/>
    <w:basedOn w:val="BodyText"/>
    <w:semiHidden/>
    <w:rsid w:val="00FF57A0"/>
  </w:style>
  <w:style w:type="paragraph" w:styleId="Caption">
    <w:name w:val="caption"/>
    <w:basedOn w:val="Normal"/>
    <w:qFormat/>
    <w:rsid w:val="00FF57A0"/>
    <w:pPr>
      <w:suppressLineNumbers/>
      <w:spacing w:before="120" w:after="120"/>
    </w:pPr>
    <w:rPr>
      <w:i/>
      <w:iCs/>
    </w:rPr>
  </w:style>
  <w:style w:type="paragraph" w:customStyle="1" w:styleId="Index">
    <w:name w:val="Index"/>
    <w:basedOn w:val="Normal"/>
    <w:rsid w:val="00FF57A0"/>
    <w:pPr>
      <w:suppressLineNumbers/>
    </w:pPr>
  </w:style>
  <w:style w:type="paragraph" w:styleId="BalloonText">
    <w:name w:val="Balloon Text"/>
    <w:basedOn w:val="Normal"/>
    <w:semiHidden/>
    <w:unhideWhenUsed/>
    <w:rsid w:val="00FF57A0"/>
    <w:rPr>
      <w:rFonts w:ascii="Segoe UI" w:hAnsi="Segoe UI"/>
      <w:sz w:val="18"/>
      <w:szCs w:val="16"/>
    </w:rPr>
  </w:style>
  <w:style w:type="character" w:customStyle="1" w:styleId="BalloonTextChar">
    <w:name w:val="Balloon Text Char"/>
    <w:semiHidden/>
    <w:rsid w:val="00FF57A0"/>
    <w:rPr>
      <w:rFonts w:ascii="Segoe UI" w:eastAsia="SimSun" w:hAnsi="Segoe UI" w:cs="Mangal"/>
      <w:kern w:val="1"/>
      <w:sz w:val="18"/>
      <w:szCs w:val="16"/>
      <w:lang w:eastAsia="hi-IN" w:bidi="hi-IN"/>
    </w:rPr>
  </w:style>
  <w:style w:type="paragraph" w:styleId="BodyTextIndent">
    <w:name w:val="Body Text Indent"/>
    <w:basedOn w:val="Normal"/>
    <w:semiHidden/>
    <w:rsid w:val="00FF57A0"/>
    <w:pPr>
      <w:ind w:left="1069"/>
    </w:pPr>
  </w:style>
  <w:style w:type="paragraph" w:styleId="BodyTextIndent2">
    <w:name w:val="Body Text Indent 2"/>
    <w:basedOn w:val="Normal"/>
    <w:semiHidden/>
    <w:rsid w:val="00FF57A0"/>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AC35-4DC6-4D45-87F0-3B8097A7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creator>Diane Lee</dc:creator>
  <cp:lastModifiedBy>kolping27@live.com</cp:lastModifiedBy>
  <cp:revision>2</cp:revision>
  <cp:lastPrinted>2015-02-19T17:49:00Z</cp:lastPrinted>
  <dcterms:created xsi:type="dcterms:W3CDTF">2018-02-28T14:18:00Z</dcterms:created>
  <dcterms:modified xsi:type="dcterms:W3CDTF">2018-02-28T14:18:00Z</dcterms:modified>
</cp:coreProperties>
</file>