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TALL SHIP ASSOCIATION</w:t>
      </w:r>
    </w:p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D71EEF" w:rsidRDefault="00D71EEF">
      <w:pPr>
        <w:jc w:val="center"/>
        <w:rPr>
          <w:b/>
          <w:bCs/>
          <w:sz w:val="28"/>
          <w:szCs w:val="28"/>
        </w:rPr>
      </w:pPr>
    </w:p>
    <w:p w:rsidR="00035654" w:rsidRDefault="0003565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F5B02" w:rsidRDefault="00AF5B02">
      <w:r>
        <w:rPr>
          <w:b/>
          <w:bCs/>
        </w:rPr>
        <w:t>Meeting Date</w:t>
      </w:r>
      <w:r w:rsidR="0012524C">
        <w:t xml:space="preserve">: </w:t>
      </w:r>
      <w:r w:rsidR="00C7567F">
        <w:t xml:space="preserve"> </w:t>
      </w:r>
      <w:r w:rsidR="0012524C">
        <w:t xml:space="preserve"> </w:t>
      </w:r>
      <w:r w:rsidR="006C671C">
        <w:t>March</w:t>
      </w:r>
      <w:r w:rsidR="00465CF7">
        <w:t xml:space="preserve"> 10</w:t>
      </w:r>
      <w:r w:rsidR="00F927A6">
        <w:t>, 2015</w:t>
      </w:r>
    </w:p>
    <w:p w:rsidR="00AF5B02" w:rsidRDefault="00AF5B02"/>
    <w:p w:rsidR="00AF5B02" w:rsidRDefault="00AF5B02">
      <w:r>
        <w:rPr>
          <w:b/>
          <w:bCs/>
        </w:rPr>
        <w:t>Place</w:t>
      </w:r>
      <w:r>
        <w:t>:  Lake View Room – New Marina Pool Bldg.</w:t>
      </w:r>
    </w:p>
    <w:p w:rsidR="00AF5B02" w:rsidRDefault="00AF5B02"/>
    <w:p w:rsidR="008E305D" w:rsidRDefault="00AF5B02">
      <w:r>
        <w:rPr>
          <w:b/>
          <w:bCs/>
        </w:rPr>
        <w:t>Present</w:t>
      </w:r>
      <w:r>
        <w:t xml:space="preserve">:  </w:t>
      </w:r>
      <w:r w:rsidR="00F927A6">
        <w:t>Barry Stuart</w:t>
      </w:r>
      <w:r w:rsidR="00C0714B">
        <w:t>,</w:t>
      </w:r>
      <w:r w:rsidR="00F927A6">
        <w:t xml:space="preserve"> </w:t>
      </w:r>
      <w:r w:rsidR="00A93251">
        <w:t>Frank Aaron</w:t>
      </w:r>
      <w:r w:rsidR="0013291B">
        <w:t>, Frank Patterson</w:t>
      </w:r>
      <w:r w:rsidR="00926E57">
        <w:t xml:space="preserve"> and Bob Stojetz</w:t>
      </w:r>
      <w:r w:rsidR="001A4020">
        <w:t xml:space="preserve"> </w:t>
      </w:r>
      <w:r w:rsidR="00F927A6">
        <w:t>(Tall Ship Board of Directors)</w:t>
      </w:r>
      <w:r w:rsidR="001A4020">
        <w:t xml:space="preserve">          </w:t>
      </w:r>
      <w:r w:rsidR="00926E57">
        <w:t xml:space="preserve"> </w:t>
      </w:r>
      <w:r w:rsidR="001A4020">
        <w:t xml:space="preserve">      </w:t>
      </w:r>
    </w:p>
    <w:p w:rsidR="00AF5B02" w:rsidRDefault="001A4020" w:rsidP="00865FE3">
      <w:pPr>
        <w:ind w:firstLine="709"/>
      </w:pPr>
      <w:r>
        <w:t xml:space="preserve">     </w:t>
      </w:r>
      <w:r w:rsidR="00926E57">
        <w:t>G</w:t>
      </w:r>
      <w:r w:rsidR="00AF5B02">
        <w:t>eig Le</w:t>
      </w:r>
      <w:r w:rsidR="0012524C">
        <w:t>e</w:t>
      </w:r>
      <w:r w:rsidR="00865FE3">
        <w:t xml:space="preserve">, Lisa </w:t>
      </w:r>
      <w:r w:rsidR="00561770">
        <w:t>Bisuel</w:t>
      </w:r>
      <w:r w:rsidR="00F262C2">
        <w:t xml:space="preserve"> and</w:t>
      </w:r>
      <w:r w:rsidR="00AF5B02">
        <w:t xml:space="preserve"> Diane Lee</w:t>
      </w:r>
      <w:r w:rsidR="0012524C">
        <w:t xml:space="preserve"> </w:t>
      </w:r>
      <w:r w:rsidR="00F365EF">
        <w:t>(FPM)</w:t>
      </w:r>
      <w:r w:rsidR="00AF5B02">
        <w:t xml:space="preserve"> </w:t>
      </w:r>
    </w:p>
    <w:p w:rsidR="00AF5B02" w:rsidRDefault="00CA5514">
      <w:r>
        <w:t xml:space="preserve"> </w:t>
      </w:r>
      <w:r w:rsidR="00C7567F">
        <w:t xml:space="preserve">            </w:t>
      </w:r>
      <w:r w:rsidR="00AF5B02">
        <w:t xml:space="preserve">          </w:t>
      </w:r>
    </w:p>
    <w:p w:rsidR="00A93251" w:rsidRDefault="00AF5B02">
      <w:r>
        <w:rPr>
          <w:b/>
          <w:bCs/>
        </w:rPr>
        <w:t>Guests</w:t>
      </w:r>
      <w:r w:rsidR="00465CF7">
        <w:t xml:space="preserve">:  </w:t>
      </w:r>
      <w:r w:rsidR="0013291B">
        <w:t>Sylvia Stuart (#229), Connie Graves (#338), Gary &amp; Susan Moser (#206), Peter &amp; Cathy Stanton (#237)</w:t>
      </w:r>
    </w:p>
    <w:p w:rsidR="00AF5B02" w:rsidRDefault="00A93251">
      <w:r>
        <w:t>Marshall Clark</w:t>
      </w:r>
      <w:r w:rsidR="00CB02C5">
        <w:t>e</w:t>
      </w:r>
      <w:r>
        <w:t xml:space="preserve"> (MCA)</w:t>
      </w:r>
    </w:p>
    <w:p w:rsidR="00865FE3" w:rsidRDefault="00865FE3" w:rsidP="00865FE3">
      <w:r>
        <w:t xml:space="preserve">                  </w:t>
      </w:r>
    </w:p>
    <w:p w:rsidR="00AF5B02" w:rsidRDefault="00AF5B02" w:rsidP="00284743">
      <w:pPr>
        <w:ind w:left="360"/>
      </w:pPr>
      <w:r>
        <w:rPr>
          <w:b/>
          <w:bCs/>
        </w:rPr>
        <w:t>Call to Order</w:t>
      </w:r>
      <w:r w:rsidR="00865FE3">
        <w:t>:  9:00 AM</w:t>
      </w:r>
      <w:r>
        <w:t xml:space="preserve"> </w:t>
      </w:r>
      <w:r w:rsidR="00587B1E">
        <w:t>B. Stuart</w:t>
      </w:r>
      <w:r>
        <w:t xml:space="preserve"> called the meeting to order.</w:t>
      </w:r>
    </w:p>
    <w:p w:rsidR="00AF5B02" w:rsidRDefault="00AF5B02" w:rsidP="00284743"/>
    <w:p w:rsidR="00AF5B02" w:rsidRDefault="00AF5B02" w:rsidP="00284743">
      <w:pPr>
        <w:ind w:left="360"/>
      </w:pPr>
      <w:r w:rsidRPr="00926E57">
        <w:rPr>
          <w:b/>
          <w:bCs/>
        </w:rPr>
        <w:t>Introduction of Guests</w:t>
      </w:r>
      <w:r>
        <w:t xml:space="preserve">:  </w:t>
      </w:r>
      <w:r w:rsidR="00587B1E">
        <w:t>B. Stuart</w:t>
      </w:r>
      <w:r>
        <w:t xml:space="preserve"> welcomed the guests present.</w:t>
      </w:r>
    </w:p>
    <w:p w:rsidR="00926E57" w:rsidRDefault="00926E57" w:rsidP="00284743"/>
    <w:p w:rsidR="00587B1E" w:rsidRDefault="004F2CAA" w:rsidP="00284743">
      <w:pPr>
        <w:ind w:left="360"/>
      </w:pPr>
      <w:r w:rsidRPr="00284743">
        <w:rPr>
          <w:b/>
          <w:bCs/>
        </w:rPr>
        <w:t>A</w:t>
      </w:r>
      <w:r w:rsidR="00AF5B02" w:rsidRPr="00284743">
        <w:rPr>
          <w:b/>
          <w:bCs/>
        </w:rPr>
        <w:t>pproval of Minutes fo</w:t>
      </w:r>
      <w:r w:rsidR="008E305D" w:rsidRPr="00284743">
        <w:rPr>
          <w:b/>
          <w:bCs/>
        </w:rPr>
        <w:t xml:space="preserve">r </w:t>
      </w:r>
      <w:r w:rsidR="0013291B">
        <w:rPr>
          <w:b/>
          <w:bCs/>
        </w:rPr>
        <w:t>February 10</w:t>
      </w:r>
      <w:r w:rsidR="00A220EF">
        <w:rPr>
          <w:b/>
          <w:bCs/>
        </w:rPr>
        <w:t>, 2015</w:t>
      </w:r>
      <w:r w:rsidR="00AF5B02">
        <w:t xml:space="preserve">:  </w:t>
      </w:r>
      <w:r w:rsidR="00587B1E">
        <w:t>F. Aaron</w:t>
      </w:r>
      <w:r w:rsidR="00865FE3">
        <w:t xml:space="preserve"> made a motion </w:t>
      </w:r>
      <w:r w:rsidR="003D3F63">
        <w:t xml:space="preserve">to </w:t>
      </w:r>
      <w:r w:rsidR="001148B1">
        <w:t xml:space="preserve">amend the February minutes to reflect Unit 201 instead of Unit 210 for the wall vent damage. B. Stojetz seconded this motion and the motion passed. </w:t>
      </w:r>
    </w:p>
    <w:p w:rsidR="00865FE3" w:rsidRDefault="00865FE3" w:rsidP="00284743">
      <w:pPr>
        <w:pStyle w:val="ListParagraph"/>
        <w:ind w:left="1080"/>
      </w:pPr>
    </w:p>
    <w:p w:rsidR="00B05D1C" w:rsidRDefault="00926E57" w:rsidP="00A220EF">
      <w:pPr>
        <w:ind w:left="360"/>
      </w:pPr>
      <w:r w:rsidRPr="00284743">
        <w:rPr>
          <w:b/>
          <w:bCs/>
        </w:rPr>
        <w:t>T</w:t>
      </w:r>
      <w:r w:rsidR="00AF5B02" w:rsidRPr="00284743">
        <w:rPr>
          <w:b/>
          <w:bCs/>
        </w:rPr>
        <w:t>reasurer's Report</w:t>
      </w:r>
      <w:r w:rsidR="00AF5B02">
        <w:t xml:space="preserve">: </w:t>
      </w:r>
      <w:r w:rsidR="004D69CE">
        <w:t>F. Aaron</w:t>
      </w:r>
      <w:r w:rsidR="00AF5B02">
        <w:t xml:space="preserve"> reported on the current financial situation. </w:t>
      </w:r>
      <w:r w:rsidR="00A313C9">
        <w:t>Currently, there are</w:t>
      </w:r>
      <w:r w:rsidR="00277A7D">
        <w:t xml:space="preserve"> 2</w:t>
      </w:r>
      <w:r w:rsidR="00A313C9">
        <w:t xml:space="preserve"> units in foreclosure, 1 unit in bankruptcy and 2 liens have been filed. </w:t>
      </w:r>
      <w:r w:rsidR="00660047">
        <w:t>Total revenue for th</w:t>
      </w:r>
      <w:r w:rsidR="00477988">
        <w:t>e end of February 2015 is $330,</w:t>
      </w:r>
      <w:r w:rsidR="00660047">
        <w:t xml:space="preserve">990.02. </w:t>
      </w:r>
      <w:r w:rsidR="00277A7D">
        <w:t>The Board discussed late fees that are not paid by owners are subject to liens as well.</w:t>
      </w:r>
      <w:r w:rsidR="00921ADC">
        <w:t xml:space="preserve"> Foothills will send F. Patterson a list of late fees assessed and Frank</w:t>
      </w:r>
      <w:r w:rsidR="00660047">
        <w:t xml:space="preserve"> will draft a letter for the Board’s approval and send it to homeowners that have </w:t>
      </w:r>
      <w:r w:rsidR="00921ADC">
        <w:t>accrued</w:t>
      </w:r>
      <w:r w:rsidR="00660047">
        <w:t xml:space="preserve"> late fees. </w:t>
      </w:r>
    </w:p>
    <w:p w:rsidR="00A313C9" w:rsidRDefault="00A313C9" w:rsidP="00A220EF">
      <w:pPr>
        <w:ind w:left="360"/>
      </w:pPr>
    </w:p>
    <w:p w:rsidR="00AF5B02" w:rsidRDefault="00AF5B02" w:rsidP="00284743">
      <w:pPr>
        <w:pStyle w:val="List"/>
        <w:spacing w:after="0"/>
        <w:ind w:left="840"/>
      </w:pPr>
    </w:p>
    <w:p w:rsidR="00AF5B02" w:rsidRPr="00284743" w:rsidRDefault="00AF5B02" w:rsidP="00284743">
      <w:pPr>
        <w:ind w:left="360"/>
        <w:rPr>
          <w:b/>
          <w:bCs/>
        </w:rPr>
      </w:pPr>
      <w:r w:rsidRPr="00284743">
        <w:rPr>
          <w:b/>
          <w:bCs/>
        </w:rPr>
        <w:t>Engineering &amp; Property Manager’s Report:</w:t>
      </w:r>
    </w:p>
    <w:p w:rsidR="009713B1" w:rsidRPr="009713B1" w:rsidRDefault="009713B1" w:rsidP="00284743">
      <w:pPr>
        <w:ind w:left="720"/>
        <w:rPr>
          <w:b/>
          <w:bCs/>
        </w:rPr>
      </w:pPr>
    </w:p>
    <w:p w:rsidR="00AD3888" w:rsidRDefault="009713B1" w:rsidP="00AD3888">
      <w:pPr>
        <w:ind w:left="1080"/>
        <w:rPr>
          <w:bCs/>
        </w:rPr>
      </w:pPr>
      <w:r w:rsidRPr="002A4FA1">
        <w:rPr>
          <w:b/>
          <w:bCs/>
        </w:rPr>
        <w:t xml:space="preserve">Bow window and end wall project: </w:t>
      </w:r>
      <w:r w:rsidR="00BD45C6" w:rsidRPr="002A4FA1">
        <w:rPr>
          <w:bCs/>
        </w:rPr>
        <w:t>M. Clark</w:t>
      </w:r>
      <w:r w:rsidR="00CB02C5">
        <w:rPr>
          <w:bCs/>
        </w:rPr>
        <w:t>e</w:t>
      </w:r>
      <w:r w:rsidR="00BD45C6" w:rsidRPr="002A4FA1">
        <w:rPr>
          <w:bCs/>
        </w:rPr>
        <w:t xml:space="preserve"> </w:t>
      </w:r>
      <w:r w:rsidR="004C5BA5">
        <w:rPr>
          <w:bCs/>
        </w:rPr>
        <w:t xml:space="preserve">summarized </w:t>
      </w:r>
      <w:r w:rsidR="00CB02C5">
        <w:rPr>
          <w:bCs/>
        </w:rPr>
        <w:t xml:space="preserve">the work ongoing at </w:t>
      </w:r>
      <w:r w:rsidR="00765CF7">
        <w:rPr>
          <w:bCs/>
        </w:rPr>
        <w:t>the Yawl</w:t>
      </w:r>
      <w:r w:rsidR="00CB02C5">
        <w:rPr>
          <w:bCs/>
        </w:rPr>
        <w:t xml:space="preserve"> building</w:t>
      </w:r>
      <w:r w:rsidR="00765CF7">
        <w:rPr>
          <w:bCs/>
        </w:rPr>
        <w:t xml:space="preserve"> and at the south end of the Ketch building</w:t>
      </w:r>
      <w:r w:rsidR="00CB02C5">
        <w:rPr>
          <w:bCs/>
        </w:rPr>
        <w:t>.</w:t>
      </w:r>
      <w:r w:rsidR="00AD3888" w:rsidRPr="00AD3888">
        <w:rPr>
          <w:bCs/>
        </w:rPr>
        <w:t xml:space="preserve"> </w:t>
      </w:r>
      <w:r w:rsidR="00AD3888">
        <w:rPr>
          <w:bCs/>
        </w:rPr>
        <w:t>Weather has slowed progress but work i</w:t>
      </w:r>
      <w:r w:rsidR="00477988">
        <w:rPr>
          <w:bCs/>
        </w:rPr>
        <w:t>s</w:t>
      </w:r>
      <w:r w:rsidR="00AD3888">
        <w:rPr>
          <w:bCs/>
        </w:rPr>
        <w:t xml:space="preserve"> on schedule. </w:t>
      </w:r>
      <w:r w:rsidR="00765CF7">
        <w:rPr>
          <w:bCs/>
        </w:rPr>
        <w:t xml:space="preserve">New windows should be going in the middle of next week. A substantial </w:t>
      </w:r>
    </w:p>
    <w:p w:rsidR="00765CF7" w:rsidRDefault="00CB02C5" w:rsidP="00765CF7">
      <w:pPr>
        <w:ind w:left="1080"/>
        <w:rPr>
          <w:bCs/>
        </w:rPr>
      </w:pPr>
      <w:r>
        <w:rPr>
          <w:bCs/>
        </w:rPr>
        <w:t xml:space="preserve"> </w:t>
      </w:r>
      <w:r w:rsidR="00765CF7">
        <w:rPr>
          <w:bCs/>
        </w:rPr>
        <w:t>amount of</w:t>
      </w:r>
      <w:r>
        <w:rPr>
          <w:bCs/>
        </w:rPr>
        <w:t xml:space="preserve"> water damage was found </w:t>
      </w:r>
      <w:r w:rsidR="00765CF7">
        <w:rPr>
          <w:bCs/>
        </w:rPr>
        <w:t>in</w:t>
      </w:r>
      <w:r>
        <w:rPr>
          <w:bCs/>
        </w:rPr>
        <w:t xml:space="preserve"> the wall of Unit 135.</w:t>
      </w:r>
      <w:r w:rsidR="00AD3888">
        <w:rPr>
          <w:bCs/>
        </w:rPr>
        <w:t xml:space="preserve"> He stated this repair should be finished by the end of this week.</w:t>
      </w:r>
      <w:r>
        <w:rPr>
          <w:bCs/>
        </w:rPr>
        <w:t xml:space="preserve"> </w:t>
      </w:r>
      <w:r w:rsidR="00765CF7">
        <w:rPr>
          <w:bCs/>
        </w:rPr>
        <w:t xml:space="preserve">At this time, the Board discussed the current invoices that have been submitted for payment to South Eastern and MCA. F. Aaron made a motion to approve </w:t>
      </w:r>
      <w:r w:rsidR="00B83CC9">
        <w:rPr>
          <w:bCs/>
        </w:rPr>
        <w:t xml:space="preserve">the invoices paying $100,000.00 out of the assessment account and borrowing the balance from the loan. F. Patterson seconded the motion. </w:t>
      </w:r>
      <w:r w:rsidR="00765CF7">
        <w:rPr>
          <w:bCs/>
        </w:rPr>
        <w:t xml:space="preserve"> </w:t>
      </w:r>
    </w:p>
    <w:p w:rsidR="00CB02C5" w:rsidRDefault="00CB02C5" w:rsidP="004C5BA5">
      <w:pPr>
        <w:ind w:left="1080"/>
        <w:rPr>
          <w:bCs/>
        </w:rPr>
      </w:pPr>
    </w:p>
    <w:p w:rsidR="00A91B02" w:rsidRDefault="00B83CC9" w:rsidP="004C5BA5">
      <w:pPr>
        <w:ind w:left="1080"/>
        <w:rPr>
          <w:bCs/>
        </w:rPr>
      </w:pPr>
      <w:r>
        <w:rPr>
          <w:bCs/>
        </w:rPr>
        <w:t xml:space="preserve">The Board discussed ways to invest money in the Reserve account. B. Stuart appointed F. Aaron and R. Routman to serve on a committee to look at options of how to invest the money and earn interest. </w:t>
      </w:r>
    </w:p>
    <w:p w:rsidR="00053501" w:rsidRDefault="00053501" w:rsidP="004C5BA5">
      <w:pPr>
        <w:ind w:left="1080"/>
        <w:rPr>
          <w:bCs/>
        </w:rPr>
      </w:pPr>
    </w:p>
    <w:p w:rsidR="00053501" w:rsidRDefault="00053501" w:rsidP="004C5BA5">
      <w:pPr>
        <w:ind w:left="1080"/>
        <w:rPr>
          <w:bCs/>
        </w:rPr>
      </w:pPr>
    </w:p>
    <w:p w:rsidR="00053501" w:rsidRDefault="00053501" w:rsidP="00053501">
      <w:pPr>
        <w:ind w:left="1080"/>
        <w:jc w:val="center"/>
        <w:rPr>
          <w:bCs/>
        </w:rPr>
      </w:pPr>
      <w:r>
        <w:rPr>
          <w:bCs/>
        </w:rPr>
        <w:t>(Page 1 of 3)</w:t>
      </w:r>
    </w:p>
    <w:p w:rsidR="00053501" w:rsidRDefault="00053501" w:rsidP="004C5BA5">
      <w:pPr>
        <w:ind w:left="1080"/>
        <w:rPr>
          <w:bCs/>
        </w:rPr>
      </w:pPr>
    </w:p>
    <w:p w:rsidR="00C15390" w:rsidRDefault="009C0EBE" w:rsidP="00CB02C5">
      <w:pPr>
        <w:ind w:left="1080"/>
        <w:rPr>
          <w:bCs/>
        </w:rPr>
      </w:pPr>
      <w:r w:rsidRPr="002A4FA1">
        <w:rPr>
          <w:b/>
          <w:bCs/>
        </w:rPr>
        <w:lastRenderedPageBreak/>
        <w:t>Other repair and maintenance issues:</w:t>
      </w:r>
      <w:r w:rsidR="00BE17A3">
        <w:rPr>
          <w:b/>
          <w:bCs/>
        </w:rPr>
        <w:t xml:space="preserve"> </w:t>
      </w:r>
      <w:r w:rsidR="00BE17A3" w:rsidRPr="00BE17A3">
        <w:rPr>
          <w:bCs/>
        </w:rPr>
        <w:t>G. Lee</w:t>
      </w:r>
      <w:r w:rsidRPr="002A4FA1">
        <w:rPr>
          <w:b/>
          <w:bCs/>
        </w:rPr>
        <w:t xml:space="preserve"> </w:t>
      </w:r>
      <w:r w:rsidR="00BE17A3">
        <w:rPr>
          <w:bCs/>
        </w:rPr>
        <w:t>reported on the repairs and maintenanc</w:t>
      </w:r>
      <w:r w:rsidR="005366D5">
        <w:rPr>
          <w:bCs/>
        </w:rPr>
        <w:t xml:space="preserve">e issues. He stated </w:t>
      </w:r>
      <w:r w:rsidR="00B83CC9">
        <w:rPr>
          <w:bCs/>
        </w:rPr>
        <w:t xml:space="preserve">the insulation </w:t>
      </w:r>
      <w:r w:rsidR="002B66B2">
        <w:rPr>
          <w:bCs/>
        </w:rPr>
        <w:t>at units 107 &amp; 139 in the Yawl building has been removed and replaced</w:t>
      </w:r>
      <w:r w:rsidR="008724FE">
        <w:rPr>
          <w:bCs/>
        </w:rPr>
        <w:t>,</w:t>
      </w:r>
      <w:r w:rsidR="002B66B2">
        <w:rPr>
          <w:bCs/>
        </w:rPr>
        <w:t xml:space="preserve"> </w:t>
      </w:r>
      <w:r w:rsidR="008724FE">
        <w:rPr>
          <w:bCs/>
        </w:rPr>
        <w:t xml:space="preserve">a couple of bulbs have been changed but no major problems to report. </w:t>
      </w:r>
    </w:p>
    <w:p w:rsidR="003941FD" w:rsidRDefault="008724FE" w:rsidP="00104C84">
      <w:pPr>
        <w:ind w:left="1080"/>
        <w:rPr>
          <w:bCs/>
        </w:rPr>
      </w:pPr>
      <w:r>
        <w:rPr>
          <w:bCs/>
        </w:rPr>
        <w:t>G. Lee discussed a</w:t>
      </w:r>
      <w:r w:rsidR="001302E1">
        <w:rPr>
          <w:bCs/>
        </w:rPr>
        <w:t xml:space="preserve"> floor</w:t>
      </w:r>
      <w:r>
        <w:rPr>
          <w:bCs/>
        </w:rPr>
        <w:t xml:space="preserve"> repair done at unit 140 </w:t>
      </w:r>
      <w:r w:rsidR="00BC610D">
        <w:rPr>
          <w:bCs/>
        </w:rPr>
        <w:t>with the Board. After discussion, F. Aaron</w:t>
      </w:r>
      <w:r w:rsidR="003941FD">
        <w:rPr>
          <w:bCs/>
        </w:rPr>
        <w:t xml:space="preserve"> made a motion for the HOA to be responsible for the bill and to pay $1849.50. B. Stojetz seconded this motion and all agreed. </w:t>
      </w:r>
    </w:p>
    <w:p w:rsidR="00135852" w:rsidRDefault="008724FE" w:rsidP="00104C84">
      <w:pPr>
        <w:ind w:left="1080"/>
        <w:rPr>
          <w:bCs/>
        </w:rPr>
      </w:pPr>
      <w:r>
        <w:rPr>
          <w:bCs/>
        </w:rPr>
        <w:t xml:space="preserve"> </w:t>
      </w:r>
    </w:p>
    <w:p w:rsidR="00135852" w:rsidRDefault="003941FD" w:rsidP="00104C84">
      <w:pPr>
        <w:ind w:left="1080"/>
        <w:rPr>
          <w:bCs/>
        </w:rPr>
      </w:pPr>
      <w:r>
        <w:rPr>
          <w:bCs/>
        </w:rPr>
        <w:t xml:space="preserve">The Board discussed purchasing shopping carts for each building since the other has disappeared. F. Aaron will check with </w:t>
      </w:r>
      <w:r w:rsidR="00D90CA3">
        <w:rPr>
          <w:bCs/>
        </w:rPr>
        <w:t>a local grocery store</w:t>
      </w:r>
      <w:r>
        <w:rPr>
          <w:bCs/>
        </w:rPr>
        <w:t xml:space="preserve"> to ask if they can be purchased through them. </w:t>
      </w:r>
    </w:p>
    <w:p w:rsidR="003941FD" w:rsidRDefault="003941FD" w:rsidP="00104C84">
      <w:pPr>
        <w:ind w:left="1080"/>
        <w:rPr>
          <w:bCs/>
        </w:rPr>
      </w:pPr>
    </w:p>
    <w:p w:rsidR="006C671C" w:rsidRDefault="003941FD" w:rsidP="00CA32E7">
      <w:pPr>
        <w:ind w:left="1080"/>
        <w:rPr>
          <w:bCs/>
        </w:rPr>
      </w:pPr>
      <w:r>
        <w:rPr>
          <w:bCs/>
        </w:rPr>
        <w:t>F. Aaron asked for an update on the stairs, G. Lee res</w:t>
      </w:r>
      <w:r w:rsidR="00CA32E7">
        <w:rPr>
          <w:bCs/>
        </w:rPr>
        <w:t>ponded that the work should begin as soon as the weather permits.</w:t>
      </w:r>
      <w:r w:rsidR="001302E1">
        <w:rPr>
          <w:bCs/>
        </w:rPr>
        <w:t xml:space="preserve"> The lighting manufacturer is currently performing an analysis of lighting needs for the new stairs. </w:t>
      </w:r>
    </w:p>
    <w:p w:rsidR="00EF1C56" w:rsidRDefault="00EF1C56" w:rsidP="00CA32E7">
      <w:pPr>
        <w:ind w:left="1080"/>
        <w:rPr>
          <w:bCs/>
        </w:rPr>
      </w:pPr>
    </w:p>
    <w:p w:rsidR="00EF1C56" w:rsidRDefault="00EF1C56" w:rsidP="00CA32E7">
      <w:pPr>
        <w:ind w:left="1080"/>
        <w:rPr>
          <w:bCs/>
        </w:rPr>
      </w:pPr>
      <w:r>
        <w:rPr>
          <w:bCs/>
        </w:rPr>
        <w:t xml:space="preserve">B. Stuart stated he received an email regarding 2 cable wires hanging down the building in front of unit #216. </w:t>
      </w:r>
      <w:r w:rsidR="00A00115">
        <w:rPr>
          <w:bCs/>
        </w:rPr>
        <w:t xml:space="preserve">G. Lee will contact the owner of unit #216 and ask them to remove the cables or to have the installer come back and reroute. </w:t>
      </w:r>
      <w:r>
        <w:rPr>
          <w:bCs/>
        </w:rPr>
        <w:t>The Board discussed the situation regarding satellites</w:t>
      </w:r>
      <w:r w:rsidR="00A00115">
        <w:rPr>
          <w:bCs/>
        </w:rPr>
        <w:t>.</w:t>
      </w:r>
      <w:r>
        <w:rPr>
          <w:bCs/>
        </w:rPr>
        <w:t xml:space="preserve"> F. Aaron made a motion to approve the </w:t>
      </w:r>
      <w:r w:rsidR="00A00115">
        <w:rPr>
          <w:bCs/>
        </w:rPr>
        <w:t xml:space="preserve">disconnection and </w:t>
      </w:r>
      <w:r>
        <w:rPr>
          <w:bCs/>
        </w:rPr>
        <w:t>removal of cables extending over walkways</w:t>
      </w:r>
      <w:r w:rsidR="005B2D24">
        <w:rPr>
          <w:bCs/>
        </w:rPr>
        <w:t xml:space="preserve"> </w:t>
      </w:r>
      <w:r w:rsidR="00A00115">
        <w:rPr>
          <w:bCs/>
        </w:rPr>
        <w:t>causing a safety issue. The Board also wants notices sent out to</w:t>
      </w:r>
      <w:r w:rsidR="005B2D24">
        <w:rPr>
          <w:bCs/>
        </w:rPr>
        <w:t xml:space="preserve"> owners giving</w:t>
      </w:r>
      <w:r w:rsidR="00A00115">
        <w:rPr>
          <w:bCs/>
        </w:rPr>
        <w:t xml:space="preserve"> them</w:t>
      </w:r>
      <w:r w:rsidR="005B2D24">
        <w:rPr>
          <w:bCs/>
        </w:rPr>
        <w:t xml:space="preserve"> 30 days to correct</w:t>
      </w:r>
      <w:r w:rsidR="00A00115">
        <w:rPr>
          <w:bCs/>
        </w:rPr>
        <w:t xml:space="preserve"> the problem.</w:t>
      </w:r>
    </w:p>
    <w:p w:rsidR="00CA32E7" w:rsidRDefault="00CA32E7" w:rsidP="00CA32E7">
      <w:pPr>
        <w:ind w:left="1080"/>
      </w:pPr>
    </w:p>
    <w:p w:rsidR="008B579B" w:rsidRDefault="004349F2" w:rsidP="0041710A">
      <w:pPr>
        <w:pStyle w:val="BodyTextIndent"/>
        <w:ind w:left="1080"/>
      </w:pPr>
      <w:r>
        <w:rPr>
          <w:b/>
        </w:rPr>
        <w:t>Landscape plan</w:t>
      </w:r>
      <w:r w:rsidR="00BF751D" w:rsidRPr="00BF751D">
        <w:rPr>
          <w:b/>
        </w:rPr>
        <w:t>:</w:t>
      </w:r>
      <w:r w:rsidR="00BF751D">
        <w:rPr>
          <w:b/>
        </w:rPr>
        <w:t xml:space="preserve"> </w:t>
      </w:r>
      <w:r w:rsidR="0041710A">
        <w:t xml:space="preserve">G. Lee </w:t>
      </w:r>
      <w:r w:rsidR="00D04F15">
        <w:t xml:space="preserve">and S. Stuart discussed the landscaping plan. </w:t>
      </w:r>
      <w:r w:rsidR="002C0CCE">
        <w:t>The landscaping committee appr</w:t>
      </w:r>
      <w:r w:rsidR="00DB55CB">
        <w:t>oved the planting of the grass and t</w:t>
      </w:r>
      <w:r w:rsidR="002C0CCE">
        <w:t xml:space="preserve">hey have asked for </w:t>
      </w:r>
      <w:r w:rsidR="00DB55CB">
        <w:t>quotes for mulching all 3 lower phases of buildings. Sylvia stated there are some dying plants that need replacing however, all they can do now is maintain what’s there.</w:t>
      </w:r>
      <w:r w:rsidR="00D90CA3">
        <w:t xml:space="preserve"> The landscaping committee is focusing on the focal points first. B. Stuart stated the work behind the Scho</w:t>
      </w:r>
      <w:r w:rsidR="001302E1">
        <w:t xml:space="preserve">oner building has been approved. </w:t>
      </w:r>
      <w:r w:rsidR="00D90CA3">
        <w:t xml:space="preserve">The cost will be $1200.00 to $1500.00 per building to restore. </w:t>
      </w:r>
    </w:p>
    <w:p w:rsidR="006A32AC" w:rsidRDefault="006A32AC" w:rsidP="0041710A">
      <w:pPr>
        <w:pStyle w:val="BodyTextIndent"/>
        <w:ind w:left="1080"/>
      </w:pPr>
    </w:p>
    <w:p w:rsidR="00D22664" w:rsidRDefault="002A6D56" w:rsidP="00284743">
      <w:pPr>
        <w:pStyle w:val="BodyTextIndent"/>
        <w:ind w:left="360"/>
        <w:rPr>
          <w:b/>
        </w:rPr>
      </w:pPr>
      <w:r w:rsidRPr="00C524E7">
        <w:rPr>
          <w:b/>
        </w:rPr>
        <w:t>Existing Business:</w:t>
      </w:r>
    </w:p>
    <w:p w:rsidR="00F37A7B" w:rsidRPr="00C524E7" w:rsidRDefault="005000FC" w:rsidP="00284743">
      <w:pPr>
        <w:pStyle w:val="BodyTextIndent"/>
        <w:ind w:left="360"/>
        <w:rPr>
          <w:b/>
        </w:rPr>
      </w:pPr>
      <w:r w:rsidRPr="00C524E7">
        <w:rPr>
          <w:b/>
        </w:rPr>
        <w:t xml:space="preserve"> </w:t>
      </w:r>
    </w:p>
    <w:p w:rsidR="00D22664" w:rsidRDefault="00D22664" w:rsidP="00D22664">
      <w:pPr>
        <w:pStyle w:val="BodyTextIndent"/>
        <w:ind w:left="1058" w:firstLine="11"/>
        <w:rPr>
          <w:b/>
        </w:rPr>
      </w:pPr>
      <w:r>
        <w:rPr>
          <w:b/>
        </w:rPr>
        <w:t xml:space="preserve">Bank Loan and Maintenance/Advances: </w:t>
      </w:r>
      <w:r w:rsidRPr="00D22664">
        <w:t>D. Lee reported $1,303,822.17 has been borrowed as of February 28, 2015. The interest that has been paid is $16,034.00.</w:t>
      </w:r>
    </w:p>
    <w:p w:rsidR="00EF7B77" w:rsidRDefault="00EF7B77" w:rsidP="00284743">
      <w:pPr>
        <w:pStyle w:val="BodyTextIndent"/>
        <w:ind w:left="1080"/>
        <w:rPr>
          <w:b/>
        </w:rPr>
      </w:pPr>
    </w:p>
    <w:p w:rsidR="00D22664" w:rsidRDefault="002007C4" w:rsidP="00284743">
      <w:pPr>
        <w:pStyle w:val="BodyTextIndent"/>
        <w:ind w:left="1080"/>
      </w:pPr>
      <w:r w:rsidRPr="002007C4">
        <w:rPr>
          <w:b/>
        </w:rPr>
        <w:t>Handbook:</w:t>
      </w:r>
      <w:r>
        <w:t xml:space="preserve"> B. Stuart </w:t>
      </w:r>
      <w:r w:rsidR="00335C22">
        <w:t xml:space="preserve">stated he </w:t>
      </w:r>
      <w:r w:rsidR="00110E0F">
        <w:t xml:space="preserve">is </w:t>
      </w:r>
      <w:r w:rsidR="00D22664">
        <w:t xml:space="preserve">almost finished with </w:t>
      </w:r>
      <w:r w:rsidR="00110E0F">
        <w:t xml:space="preserve">the </w:t>
      </w:r>
      <w:r w:rsidR="00335C22">
        <w:t>h</w:t>
      </w:r>
      <w:r w:rsidR="00110E0F">
        <w:t xml:space="preserve">andbook </w:t>
      </w:r>
      <w:r w:rsidR="006A32AC">
        <w:t xml:space="preserve">and plans to include </w:t>
      </w:r>
    </w:p>
    <w:p w:rsidR="00EF7B77" w:rsidRDefault="00D22664" w:rsidP="00284743">
      <w:pPr>
        <w:pStyle w:val="BodyTextIndent"/>
        <w:ind w:left="1080"/>
      </w:pPr>
      <w:r>
        <w:t>u</w:t>
      </w:r>
      <w:r w:rsidRPr="00D22664">
        <w:t>pdated</w:t>
      </w:r>
      <w:r>
        <w:rPr>
          <w:b/>
        </w:rPr>
        <w:t xml:space="preserve"> </w:t>
      </w:r>
      <w:r>
        <w:t>rules and regulations and updated rules</w:t>
      </w:r>
      <w:r w:rsidR="006A32AC">
        <w:t xml:space="preserve"> regarding satellite dishes.</w:t>
      </w:r>
      <w:r w:rsidR="00110E0F">
        <w:t xml:space="preserve"> </w:t>
      </w:r>
    </w:p>
    <w:p w:rsidR="00736B67" w:rsidRDefault="00736B67" w:rsidP="00284743">
      <w:pPr>
        <w:pStyle w:val="BodyTextIndent"/>
      </w:pPr>
    </w:p>
    <w:p w:rsidR="00CB0BB0" w:rsidRDefault="00110E0F" w:rsidP="00E97F7F">
      <w:pPr>
        <w:ind w:left="1080"/>
      </w:pPr>
      <w:r w:rsidRPr="00110E0F">
        <w:rPr>
          <w:b/>
        </w:rPr>
        <w:t>Beacon:</w:t>
      </w:r>
      <w:r>
        <w:rPr>
          <w:b/>
        </w:rPr>
        <w:t xml:space="preserve"> </w:t>
      </w:r>
      <w:r w:rsidR="00D32DC6" w:rsidRPr="00D32DC6">
        <w:t>B. Stuart reported that</w:t>
      </w:r>
      <w:r w:rsidR="00D32DC6">
        <w:rPr>
          <w:b/>
        </w:rPr>
        <w:t xml:space="preserve"> </w:t>
      </w:r>
      <w:r w:rsidR="00D32DC6">
        <w:t>the</w:t>
      </w:r>
      <w:r w:rsidR="00052E19" w:rsidRPr="00052E19">
        <w:t xml:space="preserve"> </w:t>
      </w:r>
      <w:r w:rsidR="00D22664">
        <w:t xml:space="preserve">new beacon is set to </w:t>
      </w:r>
      <w:r w:rsidR="00D32DC6">
        <w:t>go out in April. He advised the Board to submit</w:t>
      </w:r>
      <w:r w:rsidR="006A5C70">
        <w:t xml:space="preserve"> to Paullette</w:t>
      </w:r>
      <w:r w:rsidR="00D32DC6">
        <w:t xml:space="preserve"> information they would like added</w:t>
      </w:r>
      <w:r w:rsidR="00524F32">
        <w:t>,</w:t>
      </w:r>
      <w:r w:rsidR="00D32DC6">
        <w:t xml:space="preserve"> including a section regarding towing.  </w:t>
      </w:r>
    </w:p>
    <w:p w:rsidR="00D32DC6" w:rsidRDefault="00D32DC6" w:rsidP="00E97F7F">
      <w:pPr>
        <w:ind w:left="1080"/>
      </w:pPr>
    </w:p>
    <w:p w:rsidR="00D32DC6" w:rsidRDefault="00D32DC6" w:rsidP="00E97F7F">
      <w:pPr>
        <w:ind w:left="1080"/>
      </w:pPr>
      <w:r w:rsidRPr="00D32DC6">
        <w:rPr>
          <w:b/>
        </w:rPr>
        <w:t xml:space="preserve">Parking issue: </w:t>
      </w:r>
      <w:r w:rsidR="008A7601" w:rsidRPr="0039403F">
        <w:t xml:space="preserve">The Board had a discussion on a parking issue. Currently, a resident is parking </w:t>
      </w:r>
      <w:r w:rsidR="00524F32">
        <w:t>in an unauthorized area</w:t>
      </w:r>
      <w:r w:rsidR="008A7601" w:rsidRPr="0039403F">
        <w:t xml:space="preserve"> and has had numerous warnings. After discussion, the Board decided </w:t>
      </w:r>
      <w:r w:rsidR="0039403F" w:rsidRPr="0039403F">
        <w:t xml:space="preserve">to have the car towed next time this happens. </w:t>
      </w:r>
    </w:p>
    <w:p w:rsidR="00053501" w:rsidRDefault="00053501" w:rsidP="00E97F7F">
      <w:pPr>
        <w:ind w:left="1080"/>
      </w:pPr>
    </w:p>
    <w:p w:rsidR="00053501" w:rsidRDefault="00053501" w:rsidP="00E97F7F">
      <w:pPr>
        <w:ind w:left="1080"/>
      </w:pPr>
    </w:p>
    <w:p w:rsidR="00053501" w:rsidRDefault="00053501" w:rsidP="00E97F7F">
      <w:pPr>
        <w:ind w:left="1080"/>
      </w:pPr>
    </w:p>
    <w:p w:rsidR="00053501" w:rsidRPr="0039403F" w:rsidRDefault="00053501" w:rsidP="00053501">
      <w:pPr>
        <w:ind w:left="1080"/>
        <w:jc w:val="center"/>
      </w:pPr>
      <w:r>
        <w:t>(Page 2 of 3)</w:t>
      </w:r>
    </w:p>
    <w:p w:rsidR="00CB0BB0" w:rsidRPr="0039403F" w:rsidRDefault="00CB0BB0" w:rsidP="00E97F7F">
      <w:pPr>
        <w:ind w:left="1080"/>
      </w:pPr>
    </w:p>
    <w:p w:rsidR="0039403F" w:rsidRDefault="00C524E7" w:rsidP="0039403F">
      <w:pPr>
        <w:pStyle w:val="BodyTextIndent"/>
        <w:ind w:left="360"/>
        <w:rPr>
          <w:b/>
        </w:rPr>
      </w:pPr>
      <w:r w:rsidRPr="00C524E7">
        <w:rPr>
          <w:b/>
        </w:rPr>
        <w:t>New Business:</w:t>
      </w:r>
    </w:p>
    <w:p w:rsidR="0039403F" w:rsidRDefault="0039403F" w:rsidP="0039403F">
      <w:pPr>
        <w:pStyle w:val="BodyTextIndent"/>
        <w:ind w:left="360"/>
        <w:rPr>
          <w:b/>
        </w:rPr>
      </w:pPr>
    </w:p>
    <w:p w:rsidR="0039403F" w:rsidRDefault="0039403F" w:rsidP="00C32614">
      <w:pPr>
        <w:pStyle w:val="BodyTextIndent"/>
        <w:ind w:left="1020"/>
        <w:rPr>
          <w:b/>
        </w:rPr>
      </w:pPr>
      <w:r>
        <w:rPr>
          <w:b/>
        </w:rPr>
        <w:t xml:space="preserve">Fire alarms: </w:t>
      </w:r>
      <w:r w:rsidR="00B33C18" w:rsidRPr="00C32614">
        <w:t>F. Aaron asked for an update on the status of disconnected smoke alarms.          G. Lee stated the owners of the 2 units have been invoiced and payment has been received by 1 of the owners. F. Aaron made a motion that anyt</w:t>
      </w:r>
      <w:r w:rsidR="00C32614">
        <w:t xml:space="preserve">ime a smoke alarm is disengaged </w:t>
      </w:r>
      <w:r w:rsidR="00B33C18" w:rsidRPr="00C32614">
        <w:t xml:space="preserve">the owner will be </w:t>
      </w:r>
      <w:r w:rsidR="009D6F5C" w:rsidRPr="00C32614">
        <w:t>assessed a fine of $250.00 plus the cost of repair for the 1</w:t>
      </w:r>
      <w:r w:rsidR="009D6F5C" w:rsidRPr="00C32614">
        <w:rPr>
          <w:vertAlign w:val="superscript"/>
        </w:rPr>
        <w:t>st</w:t>
      </w:r>
      <w:r w:rsidR="009D6F5C" w:rsidRPr="00C32614">
        <w:t xml:space="preserve"> offence and the fine will double each time after. </w:t>
      </w:r>
      <w:r w:rsidR="00C32614" w:rsidRPr="00C32614">
        <w:t>Rental agent</w:t>
      </w:r>
      <w:r w:rsidR="00C32614">
        <w:t xml:space="preserve">s should also be notified so renters can be aware of the rules. However, owners will be responsible for any renters disconnecting any equipment. F. </w:t>
      </w:r>
      <w:r w:rsidR="001302E1">
        <w:t>Patterson seconded this motion and the motion passed.</w:t>
      </w:r>
      <w:r>
        <w:rPr>
          <w:b/>
        </w:rPr>
        <w:tab/>
      </w:r>
    </w:p>
    <w:p w:rsidR="00D22664" w:rsidRDefault="00CB0BB0" w:rsidP="00D22664">
      <w:pPr>
        <w:pStyle w:val="BodyTextIndent"/>
        <w:ind w:left="360"/>
      </w:pPr>
      <w:r>
        <w:rPr>
          <w:b/>
        </w:rPr>
        <w:tab/>
        <w:t xml:space="preserve">      </w:t>
      </w:r>
    </w:p>
    <w:p w:rsidR="006A1271" w:rsidRDefault="006A1271" w:rsidP="00284743">
      <w:pPr>
        <w:pStyle w:val="BodyTextIndent"/>
        <w:ind w:left="1080"/>
        <w:rPr>
          <w:b/>
        </w:rPr>
      </w:pPr>
      <w:r w:rsidRPr="0091248C">
        <w:rPr>
          <w:b/>
        </w:rPr>
        <w:t>Questions and Comment from Owners/Visitors</w:t>
      </w:r>
      <w:r w:rsidR="0091248C" w:rsidRPr="0091248C">
        <w:rPr>
          <w:b/>
        </w:rPr>
        <w:t>:</w:t>
      </w:r>
      <w:r w:rsidR="0091248C">
        <w:rPr>
          <w:b/>
        </w:rPr>
        <w:t xml:space="preserve"> </w:t>
      </w:r>
    </w:p>
    <w:p w:rsidR="00C32614" w:rsidRDefault="00C32614" w:rsidP="00284743">
      <w:pPr>
        <w:pStyle w:val="BodyTextIndent"/>
        <w:ind w:left="1080"/>
        <w:rPr>
          <w:b/>
        </w:rPr>
      </w:pPr>
    </w:p>
    <w:p w:rsidR="00C32614" w:rsidRDefault="00C32614" w:rsidP="00284743">
      <w:pPr>
        <w:pStyle w:val="BodyTextIndent"/>
        <w:ind w:left="1080"/>
        <w:rPr>
          <w:b/>
        </w:rPr>
      </w:pPr>
      <w:r>
        <w:rPr>
          <w:b/>
        </w:rPr>
        <w:t xml:space="preserve">Tree removal: </w:t>
      </w:r>
      <w:r w:rsidRPr="00053501">
        <w:t xml:space="preserve">P. Stanton has received permission from Care for the removal of a tree behind his unit that is too close to the building. </w:t>
      </w:r>
      <w:r w:rsidR="00053501" w:rsidRPr="00053501">
        <w:t>He obtained a quote for removal of the tree for $475.00. The Board discussed the tree situation and decided there are several trees that are too close to the buildings</w:t>
      </w:r>
      <w:r w:rsidR="001302E1">
        <w:t>.</w:t>
      </w:r>
      <w:r w:rsidR="00053501" w:rsidRPr="00053501">
        <w:t xml:space="preserve"> F. Patterson will consult a company to come up and assess the situation and get a quote for </w:t>
      </w:r>
      <w:r w:rsidR="00524F32">
        <w:t xml:space="preserve">tree </w:t>
      </w:r>
      <w:r w:rsidR="00053501" w:rsidRPr="00053501">
        <w:t xml:space="preserve">removal </w:t>
      </w:r>
      <w:r w:rsidR="00524F32">
        <w:t>at</w:t>
      </w:r>
      <w:r w:rsidR="00053501" w:rsidRPr="00053501">
        <w:t xml:space="preserve"> all 7 buildings. G. Lee will also get another quote from Charles Hembree to remove the trees and submit the bids to the Board.</w:t>
      </w:r>
      <w:r w:rsidR="00053501">
        <w:rPr>
          <w:b/>
        </w:rPr>
        <w:t xml:space="preserve"> </w:t>
      </w:r>
    </w:p>
    <w:p w:rsidR="004C7BD5" w:rsidRDefault="004C7BD5" w:rsidP="00284743">
      <w:pPr>
        <w:pStyle w:val="BodyTextIndent"/>
        <w:ind w:left="1080"/>
        <w:rPr>
          <w:b/>
        </w:rPr>
      </w:pPr>
    </w:p>
    <w:p w:rsidR="00B033C2" w:rsidRPr="00B033C2" w:rsidRDefault="00B033C2" w:rsidP="00284743">
      <w:pPr>
        <w:pStyle w:val="BodyTextIndent"/>
      </w:pPr>
    </w:p>
    <w:p w:rsidR="00FB2DFD" w:rsidRPr="004F11E7" w:rsidRDefault="0061325E" w:rsidP="00284743">
      <w:pPr>
        <w:pStyle w:val="BodyTextIndent"/>
        <w:ind w:left="1080"/>
      </w:pPr>
      <w:r w:rsidRPr="002A4FA1">
        <w:rPr>
          <w:b/>
        </w:rPr>
        <w:t>VIII.</w:t>
      </w:r>
      <w:r>
        <w:t xml:space="preserve"> </w:t>
      </w:r>
      <w:r w:rsidR="00F949F6">
        <w:rPr>
          <w:b/>
        </w:rPr>
        <w:t>A</w:t>
      </w:r>
      <w:r w:rsidR="00FB2DFD" w:rsidRPr="00FB2DFD">
        <w:rPr>
          <w:b/>
        </w:rPr>
        <w:t>djourn</w:t>
      </w:r>
      <w:r w:rsidR="00FB2DFD">
        <w:t xml:space="preserve">:  </w:t>
      </w:r>
      <w:r w:rsidR="00477988">
        <w:t>F. Aaron</w:t>
      </w:r>
      <w:r w:rsidR="00FB2DFD">
        <w:t xml:space="preserve"> made a motion to adjourn.  This was seconded by </w:t>
      </w:r>
      <w:r w:rsidR="002B6298">
        <w:t>B. Stojetz</w:t>
      </w:r>
      <w:r w:rsidR="002861F3">
        <w:t xml:space="preserve"> and</w:t>
      </w:r>
      <w:r w:rsidR="00FB2DFD">
        <w:t xml:space="preserve"> the meeting adjourned.</w:t>
      </w:r>
    </w:p>
    <w:p w:rsidR="00270DA3" w:rsidRPr="004F11E7" w:rsidRDefault="00270DA3" w:rsidP="00284743">
      <w:pPr>
        <w:pStyle w:val="BodyTextIndent"/>
        <w:ind w:left="1189"/>
      </w:pPr>
    </w:p>
    <w:p w:rsidR="00270DA3" w:rsidRDefault="00270DA3" w:rsidP="00284743">
      <w:pPr>
        <w:pStyle w:val="BodyTextIndent"/>
      </w:pPr>
    </w:p>
    <w:p w:rsidR="00270DA3" w:rsidRDefault="00270DA3" w:rsidP="00284743">
      <w:pPr>
        <w:pStyle w:val="BodyTextIndent"/>
      </w:pPr>
    </w:p>
    <w:p w:rsidR="00270DA3" w:rsidRDefault="00270DA3" w:rsidP="00284743">
      <w:pPr>
        <w:pStyle w:val="BodyTextIndent"/>
      </w:pPr>
    </w:p>
    <w:p w:rsidR="00AB74DB" w:rsidRDefault="00AB74DB" w:rsidP="00284743">
      <w:pPr>
        <w:pStyle w:val="BodyTextIndent"/>
        <w:jc w:val="center"/>
      </w:pPr>
    </w:p>
    <w:p w:rsidR="00AB74DB" w:rsidRDefault="00AB74DB" w:rsidP="00284743">
      <w:pPr>
        <w:pStyle w:val="BodyTextIndent"/>
        <w:jc w:val="center"/>
      </w:pPr>
    </w:p>
    <w:p w:rsidR="00AB74DB" w:rsidRDefault="00AB74DB" w:rsidP="00284743">
      <w:pPr>
        <w:pStyle w:val="BodyTextIndent"/>
        <w:jc w:val="center"/>
      </w:pPr>
    </w:p>
    <w:p w:rsidR="00AB74DB" w:rsidRDefault="00AB74DB" w:rsidP="00284743">
      <w:pPr>
        <w:pStyle w:val="BodyTextIndent"/>
        <w:jc w:val="center"/>
      </w:pPr>
    </w:p>
    <w:p w:rsidR="00AB74DB" w:rsidRDefault="00AB74DB" w:rsidP="00284743">
      <w:pPr>
        <w:pStyle w:val="BodyTextIndent"/>
        <w:jc w:val="center"/>
      </w:pPr>
    </w:p>
    <w:p w:rsidR="00AB74DB" w:rsidRDefault="00AB74DB" w:rsidP="00284743">
      <w:pPr>
        <w:pStyle w:val="BodyTextIndent"/>
        <w:jc w:val="center"/>
      </w:pPr>
    </w:p>
    <w:p w:rsidR="00AB74DB" w:rsidRDefault="00AB74DB" w:rsidP="002861F3">
      <w:pPr>
        <w:pStyle w:val="BodyTextIndent"/>
        <w:jc w:val="center"/>
      </w:pPr>
    </w:p>
    <w:p w:rsidR="00AB74DB" w:rsidRDefault="00AB74DB" w:rsidP="002861F3">
      <w:pPr>
        <w:pStyle w:val="BodyTextIndent"/>
        <w:jc w:val="center"/>
      </w:pPr>
    </w:p>
    <w:p w:rsidR="00AB74DB" w:rsidRDefault="00AB74DB" w:rsidP="002861F3">
      <w:pPr>
        <w:pStyle w:val="BodyTextIndent"/>
        <w:jc w:val="center"/>
      </w:pPr>
    </w:p>
    <w:p w:rsidR="00AB74DB" w:rsidRDefault="00AB74DB" w:rsidP="002861F3">
      <w:pPr>
        <w:pStyle w:val="BodyTextIndent"/>
        <w:jc w:val="center"/>
      </w:pPr>
    </w:p>
    <w:p w:rsidR="00AB74DB" w:rsidRDefault="00AB74DB" w:rsidP="002861F3">
      <w:pPr>
        <w:pStyle w:val="BodyTextIndent"/>
        <w:jc w:val="center"/>
      </w:pPr>
    </w:p>
    <w:p w:rsidR="00AB74DB" w:rsidRDefault="00AB74DB" w:rsidP="002861F3">
      <w:pPr>
        <w:pStyle w:val="BodyTextIndent"/>
        <w:jc w:val="center"/>
      </w:pPr>
    </w:p>
    <w:p w:rsidR="00AB74DB" w:rsidRDefault="00AB74DB" w:rsidP="002861F3">
      <w:pPr>
        <w:pStyle w:val="BodyTextIndent"/>
        <w:jc w:val="center"/>
      </w:pPr>
    </w:p>
    <w:p w:rsidR="00AB74DB" w:rsidRDefault="00AB74DB" w:rsidP="002861F3">
      <w:pPr>
        <w:pStyle w:val="BodyTextIndent"/>
        <w:jc w:val="center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  <w:r>
        <w:t xml:space="preserve">                                        </w:t>
      </w: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053501" w:rsidP="00053501">
      <w:pPr>
        <w:pStyle w:val="BodyTextIndent"/>
        <w:jc w:val="center"/>
      </w:pPr>
      <w:r>
        <w:t>(Page 3 of 3)</w:t>
      </w: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270DA3" w:rsidRDefault="00270DA3" w:rsidP="00D33549">
      <w:pPr>
        <w:pStyle w:val="BodyTextIndent"/>
      </w:pPr>
    </w:p>
    <w:p w:rsidR="00BC1E1C" w:rsidRDefault="00BC1E1C" w:rsidP="00D33549">
      <w:pPr>
        <w:pStyle w:val="BodyTextIndent"/>
      </w:pPr>
    </w:p>
    <w:p w:rsidR="00BC1E1C" w:rsidRDefault="00FB2DFD" w:rsidP="00D33549">
      <w:pPr>
        <w:pStyle w:val="BodyTextIndent"/>
      </w:pPr>
      <w:r>
        <w:t xml:space="preserve">                                  </w:t>
      </w:r>
    </w:p>
    <w:p w:rsidR="00BC1E1C" w:rsidRDefault="00BC1E1C" w:rsidP="00D33549">
      <w:pPr>
        <w:pStyle w:val="BodyTextIndent"/>
      </w:pPr>
    </w:p>
    <w:p w:rsidR="00BC1E1C" w:rsidRDefault="00BC1E1C" w:rsidP="00D33549">
      <w:pPr>
        <w:pStyle w:val="BodyTextIndent"/>
      </w:pPr>
    </w:p>
    <w:p w:rsidR="00BC1E1C" w:rsidRDefault="00BC1E1C" w:rsidP="00D33549">
      <w:pPr>
        <w:pStyle w:val="BodyTextIndent"/>
      </w:pPr>
    </w:p>
    <w:p w:rsidR="00BC1E1C" w:rsidRDefault="00BC1E1C" w:rsidP="00D33549">
      <w:pPr>
        <w:pStyle w:val="BodyTextIndent"/>
      </w:pPr>
    </w:p>
    <w:p w:rsidR="00BC1E1C" w:rsidRDefault="00BC1E1C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F943F1" w:rsidRDefault="00F943F1" w:rsidP="00D33549">
      <w:pPr>
        <w:pStyle w:val="BodyTextIndent"/>
      </w:pPr>
    </w:p>
    <w:p w:rsidR="00AF5B02" w:rsidRDefault="00AF5B02">
      <w:pPr>
        <w:pStyle w:val="BodyTextIndent"/>
        <w:ind w:hanging="529"/>
      </w:pPr>
      <w:r>
        <w:t xml:space="preserve"> </w:t>
      </w: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  <w:jc w:val="center"/>
      </w:pPr>
    </w:p>
    <w:p w:rsidR="00AF5B02" w:rsidRDefault="00AF5B02">
      <w:pPr>
        <w:pStyle w:val="BodyTextIndent"/>
        <w:jc w:val="center"/>
      </w:pPr>
    </w:p>
    <w:p w:rsidR="00AF5B02" w:rsidRDefault="00AF5B02">
      <w:pPr>
        <w:pStyle w:val="BodyTextIndent"/>
        <w:jc w:val="center"/>
      </w:pPr>
    </w:p>
    <w:p w:rsidR="00AF5B02" w:rsidRDefault="00AF5B02">
      <w:pPr>
        <w:pStyle w:val="BodyTextIndent"/>
        <w:jc w:val="center"/>
      </w:pPr>
    </w:p>
    <w:p w:rsidR="00AF5B02" w:rsidRDefault="00AF5B02">
      <w:pPr>
        <w:pStyle w:val="BodyTextIndent"/>
        <w:jc w:val="center"/>
      </w:pPr>
    </w:p>
    <w:p w:rsidR="00AF5B02" w:rsidRDefault="00AF5B02">
      <w:pPr>
        <w:pStyle w:val="BodyTextIndent"/>
        <w:jc w:val="center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</w:pPr>
    </w:p>
    <w:p w:rsidR="00AF5B02" w:rsidRDefault="00AF5B02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p w:rsidR="00ED5337" w:rsidRDefault="00ED5337">
      <w:pPr>
        <w:pStyle w:val="BodyTextIndent"/>
        <w:jc w:val="center"/>
      </w:pPr>
    </w:p>
    <w:sectPr w:rsidR="00ED5337" w:rsidSect="003673E4">
      <w:footerReference w:type="default" r:id="rId8"/>
      <w:pgSz w:w="12240" w:h="15840"/>
      <w:pgMar w:top="1138" w:right="1138" w:bottom="113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47" w:rsidRDefault="003A6847" w:rsidP="007A0030">
      <w:r>
        <w:separator/>
      </w:r>
    </w:p>
  </w:endnote>
  <w:endnote w:type="continuationSeparator" w:id="0">
    <w:p w:rsidR="003A6847" w:rsidRDefault="003A6847" w:rsidP="007A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30" w:rsidRDefault="007A0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47" w:rsidRDefault="003A6847" w:rsidP="007A0030">
      <w:r>
        <w:separator/>
      </w:r>
    </w:p>
  </w:footnote>
  <w:footnote w:type="continuationSeparator" w:id="0">
    <w:p w:rsidR="003A6847" w:rsidRDefault="003A6847" w:rsidP="007A0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EED61848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3523"/>
        </w:tabs>
        <w:ind w:left="3523" w:hanging="360"/>
      </w:pPr>
    </w:lvl>
    <w:lvl w:ilvl="1">
      <w:start w:val="1"/>
      <w:numFmt w:val="decimal"/>
      <w:lvlText w:val="%2."/>
      <w:lvlJc w:val="left"/>
      <w:pPr>
        <w:tabs>
          <w:tab w:val="num" w:pos="3883"/>
        </w:tabs>
        <w:ind w:left="3883" w:hanging="360"/>
      </w:pPr>
    </w:lvl>
    <w:lvl w:ilvl="2">
      <w:start w:val="1"/>
      <w:numFmt w:val="decimal"/>
      <w:lvlText w:val="%3."/>
      <w:lvlJc w:val="left"/>
      <w:pPr>
        <w:tabs>
          <w:tab w:val="num" w:pos="4243"/>
        </w:tabs>
        <w:ind w:left="4243" w:hanging="360"/>
      </w:pPr>
    </w:lvl>
    <w:lvl w:ilvl="3">
      <w:start w:val="1"/>
      <w:numFmt w:val="decimal"/>
      <w:lvlText w:val="%4."/>
      <w:lvlJc w:val="left"/>
      <w:pPr>
        <w:tabs>
          <w:tab w:val="num" w:pos="4603"/>
        </w:tabs>
        <w:ind w:left="4603" w:hanging="360"/>
      </w:pPr>
    </w:lvl>
    <w:lvl w:ilvl="4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>
      <w:start w:val="1"/>
      <w:numFmt w:val="decimal"/>
      <w:lvlText w:val="%6."/>
      <w:lvlJc w:val="left"/>
      <w:pPr>
        <w:tabs>
          <w:tab w:val="num" w:pos="5323"/>
        </w:tabs>
        <w:ind w:left="5323" w:hanging="36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F52CD1"/>
    <w:multiLevelType w:val="hybridMultilevel"/>
    <w:tmpl w:val="8D50DCE4"/>
    <w:lvl w:ilvl="0" w:tplc="F5AE9C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0C5D79CE"/>
    <w:multiLevelType w:val="hybridMultilevel"/>
    <w:tmpl w:val="8B721634"/>
    <w:lvl w:ilvl="0" w:tplc="E9D882E8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466F12"/>
    <w:multiLevelType w:val="hybridMultilevel"/>
    <w:tmpl w:val="A93CE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F5655"/>
    <w:multiLevelType w:val="hybridMultilevel"/>
    <w:tmpl w:val="76703C7A"/>
    <w:lvl w:ilvl="0" w:tplc="2A92A81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8E8251A"/>
    <w:multiLevelType w:val="hybridMultilevel"/>
    <w:tmpl w:val="1A8A9D66"/>
    <w:lvl w:ilvl="0" w:tplc="FFE20D9A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3A671D"/>
    <w:multiLevelType w:val="hybridMultilevel"/>
    <w:tmpl w:val="FC82C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876"/>
    <w:multiLevelType w:val="hybridMultilevel"/>
    <w:tmpl w:val="365232F8"/>
    <w:lvl w:ilvl="0" w:tplc="B6288B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F34281"/>
    <w:multiLevelType w:val="hybridMultilevel"/>
    <w:tmpl w:val="5896FA48"/>
    <w:lvl w:ilvl="0" w:tplc="6A1ACE3C">
      <w:start w:val="1"/>
      <w:numFmt w:val="decimal"/>
      <w:lvlText w:val="%1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</w:lvl>
  </w:abstractNum>
  <w:abstractNum w:abstractNumId="15">
    <w:nsid w:val="499A4F9B"/>
    <w:multiLevelType w:val="hybridMultilevel"/>
    <w:tmpl w:val="14EE6ED0"/>
    <w:lvl w:ilvl="0" w:tplc="4B926F66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9E4FE8"/>
    <w:multiLevelType w:val="hybridMultilevel"/>
    <w:tmpl w:val="64D47BA2"/>
    <w:lvl w:ilvl="0" w:tplc="E8D4D56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20B3EE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6A783A65"/>
    <w:multiLevelType w:val="hybridMultilevel"/>
    <w:tmpl w:val="C310C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C26B2"/>
    <w:multiLevelType w:val="hybridMultilevel"/>
    <w:tmpl w:val="76BA22BA"/>
    <w:lvl w:ilvl="0" w:tplc="2A9AC9F0">
      <w:start w:val="7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3D6F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51501E"/>
    <w:multiLevelType w:val="hybridMultilevel"/>
    <w:tmpl w:val="8F229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A7AFF"/>
    <w:multiLevelType w:val="hybridMultilevel"/>
    <w:tmpl w:val="1DA47F80"/>
    <w:lvl w:ilvl="0" w:tplc="D86C4C5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21"/>
  </w:num>
  <w:num w:numId="10">
    <w:abstractNumId w:val="8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E293E"/>
    <w:rsid w:val="00000881"/>
    <w:rsid w:val="00006528"/>
    <w:rsid w:val="00022B12"/>
    <w:rsid w:val="00034F59"/>
    <w:rsid w:val="00035654"/>
    <w:rsid w:val="00050A4F"/>
    <w:rsid w:val="00051D43"/>
    <w:rsid w:val="00052E19"/>
    <w:rsid w:val="00053501"/>
    <w:rsid w:val="0005367D"/>
    <w:rsid w:val="0006215B"/>
    <w:rsid w:val="000761CC"/>
    <w:rsid w:val="00097715"/>
    <w:rsid w:val="000A185B"/>
    <w:rsid w:val="000A298A"/>
    <w:rsid w:val="000B66E4"/>
    <w:rsid w:val="000C69FE"/>
    <w:rsid w:val="000D58C2"/>
    <w:rsid w:val="000D5F3F"/>
    <w:rsid w:val="000E0EA6"/>
    <w:rsid w:val="000F68FC"/>
    <w:rsid w:val="00103582"/>
    <w:rsid w:val="001048DB"/>
    <w:rsid w:val="00104C84"/>
    <w:rsid w:val="0010670C"/>
    <w:rsid w:val="00110E0F"/>
    <w:rsid w:val="00111A7C"/>
    <w:rsid w:val="001148B1"/>
    <w:rsid w:val="00121333"/>
    <w:rsid w:val="00124478"/>
    <w:rsid w:val="0012524C"/>
    <w:rsid w:val="001302E1"/>
    <w:rsid w:val="0013291B"/>
    <w:rsid w:val="00133586"/>
    <w:rsid w:val="00135852"/>
    <w:rsid w:val="001425F7"/>
    <w:rsid w:val="00153EBF"/>
    <w:rsid w:val="00155C81"/>
    <w:rsid w:val="00172B20"/>
    <w:rsid w:val="00175B71"/>
    <w:rsid w:val="00183F11"/>
    <w:rsid w:val="001A4020"/>
    <w:rsid w:val="001C6F84"/>
    <w:rsid w:val="001D5057"/>
    <w:rsid w:val="001D71D8"/>
    <w:rsid w:val="001F1419"/>
    <w:rsid w:val="002007C4"/>
    <w:rsid w:val="00223790"/>
    <w:rsid w:val="00223D49"/>
    <w:rsid w:val="00255C88"/>
    <w:rsid w:val="0025680E"/>
    <w:rsid w:val="002641C9"/>
    <w:rsid w:val="0026586B"/>
    <w:rsid w:val="00270DA3"/>
    <w:rsid w:val="00275C37"/>
    <w:rsid w:val="00277A7D"/>
    <w:rsid w:val="0028018C"/>
    <w:rsid w:val="00280812"/>
    <w:rsid w:val="0028255F"/>
    <w:rsid w:val="00284743"/>
    <w:rsid w:val="002861F3"/>
    <w:rsid w:val="002A1BBC"/>
    <w:rsid w:val="002A4FA1"/>
    <w:rsid w:val="002A6D56"/>
    <w:rsid w:val="002B59E2"/>
    <w:rsid w:val="002B6298"/>
    <w:rsid w:val="002B66B2"/>
    <w:rsid w:val="002C0CCE"/>
    <w:rsid w:val="002E1AD6"/>
    <w:rsid w:val="002F42A4"/>
    <w:rsid w:val="00301481"/>
    <w:rsid w:val="0030411A"/>
    <w:rsid w:val="00316BFE"/>
    <w:rsid w:val="003174F8"/>
    <w:rsid w:val="00335C22"/>
    <w:rsid w:val="003554C3"/>
    <w:rsid w:val="003673E4"/>
    <w:rsid w:val="003805D1"/>
    <w:rsid w:val="00381722"/>
    <w:rsid w:val="0039403F"/>
    <w:rsid w:val="003941FD"/>
    <w:rsid w:val="00394937"/>
    <w:rsid w:val="003A1FBF"/>
    <w:rsid w:val="003A5427"/>
    <w:rsid w:val="003A5B4A"/>
    <w:rsid w:val="003A6847"/>
    <w:rsid w:val="003C1661"/>
    <w:rsid w:val="003C758B"/>
    <w:rsid w:val="003D3F63"/>
    <w:rsid w:val="003D4CFF"/>
    <w:rsid w:val="003D5B8D"/>
    <w:rsid w:val="003D67CD"/>
    <w:rsid w:val="003D7488"/>
    <w:rsid w:val="003E7131"/>
    <w:rsid w:val="003E7928"/>
    <w:rsid w:val="003F4063"/>
    <w:rsid w:val="00414DCE"/>
    <w:rsid w:val="00415837"/>
    <w:rsid w:val="0041710A"/>
    <w:rsid w:val="004349F2"/>
    <w:rsid w:val="00441B4C"/>
    <w:rsid w:val="00461C1C"/>
    <w:rsid w:val="00465CF7"/>
    <w:rsid w:val="004732A5"/>
    <w:rsid w:val="00477988"/>
    <w:rsid w:val="0049576E"/>
    <w:rsid w:val="004A6FBC"/>
    <w:rsid w:val="004C5BA5"/>
    <w:rsid w:val="004C7BD5"/>
    <w:rsid w:val="004D3E94"/>
    <w:rsid w:val="004D67A5"/>
    <w:rsid w:val="004D69CE"/>
    <w:rsid w:val="004F11E7"/>
    <w:rsid w:val="004F2CAA"/>
    <w:rsid w:val="005000FC"/>
    <w:rsid w:val="00500628"/>
    <w:rsid w:val="00504BDE"/>
    <w:rsid w:val="0051235E"/>
    <w:rsid w:val="00524F32"/>
    <w:rsid w:val="005366D5"/>
    <w:rsid w:val="00541CF4"/>
    <w:rsid w:val="00554858"/>
    <w:rsid w:val="0055759B"/>
    <w:rsid w:val="00561770"/>
    <w:rsid w:val="00587B1E"/>
    <w:rsid w:val="005916AD"/>
    <w:rsid w:val="005B2D24"/>
    <w:rsid w:val="005B4A82"/>
    <w:rsid w:val="005C2581"/>
    <w:rsid w:val="005D127A"/>
    <w:rsid w:val="005D3458"/>
    <w:rsid w:val="005D40E3"/>
    <w:rsid w:val="005D7C79"/>
    <w:rsid w:val="005E0B97"/>
    <w:rsid w:val="005E293E"/>
    <w:rsid w:val="005E60AA"/>
    <w:rsid w:val="005E7EE4"/>
    <w:rsid w:val="005F4DAE"/>
    <w:rsid w:val="0060093A"/>
    <w:rsid w:val="006126D2"/>
    <w:rsid w:val="0061325E"/>
    <w:rsid w:val="006535C4"/>
    <w:rsid w:val="00660047"/>
    <w:rsid w:val="00661125"/>
    <w:rsid w:val="00683C6E"/>
    <w:rsid w:val="006A1271"/>
    <w:rsid w:val="006A32AC"/>
    <w:rsid w:val="006A5C70"/>
    <w:rsid w:val="006A69EB"/>
    <w:rsid w:val="006B511B"/>
    <w:rsid w:val="006B7A64"/>
    <w:rsid w:val="006C0E18"/>
    <w:rsid w:val="006C671C"/>
    <w:rsid w:val="006E1559"/>
    <w:rsid w:val="006E2213"/>
    <w:rsid w:val="006F54D6"/>
    <w:rsid w:val="00704333"/>
    <w:rsid w:val="00713908"/>
    <w:rsid w:val="00715EC8"/>
    <w:rsid w:val="00722392"/>
    <w:rsid w:val="00732CD8"/>
    <w:rsid w:val="00736857"/>
    <w:rsid w:val="00736B67"/>
    <w:rsid w:val="00746F43"/>
    <w:rsid w:val="00753A59"/>
    <w:rsid w:val="00762262"/>
    <w:rsid w:val="007631AB"/>
    <w:rsid w:val="00764430"/>
    <w:rsid w:val="00765CF7"/>
    <w:rsid w:val="00766F44"/>
    <w:rsid w:val="00773389"/>
    <w:rsid w:val="00781B7E"/>
    <w:rsid w:val="007A0030"/>
    <w:rsid w:val="007A72C1"/>
    <w:rsid w:val="007C2993"/>
    <w:rsid w:val="007C5CA5"/>
    <w:rsid w:val="007D12A0"/>
    <w:rsid w:val="007E2243"/>
    <w:rsid w:val="007F6E41"/>
    <w:rsid w:val="0080758D"/>
    <w:rsid w:val="0081644C"/>
    <w:rsid w:val="00850B2A"/>
    <w:rsid w:val="00865FE3"/>
    <w:rsid w:val="008724FE"/>
    <w:rsid w:val="00877DFA"/>
    <w:rsid w:val="00882B25"/>
    <w:rsid w:val="008A7601"/>
    <w:rsid w:val="008B2F9D"/>
    <w:rsid w:val="008B44BC"/>
    <w:rsid w:val="008B579B"/>
    <w:rsid w:val="008C1085"/>
    <w:rsid w:val="008D28A6"/>
    <w:rsid w:val="008E305D"/>
    <w:rsid w:val="008F0854"/>
    <w:rsid w:val="00902E66"/>
    <w:rsid w:val="00905148"/>
    <w:rsid w:val="00910E98"/>
    <w:rsid w:val="0091248C"/>
    <w:rsid w:val="009135D4"/>
    <w:rsid w:val="009173F3"/>
    <w:rsid w:val="00921ADC"/>
    <w:rsid w:val="00926E57"/>
    <w:rsid w:val="00935DE9"/>
    <w:rsid w:val="00935FD4"/>
    <w:rsid w:val="00940767"/>
    <w:rsid w:val="0094632A"/>
    <w:rsid w:val="0096465E"/>
    <w:rsid w:val="009664D9"/>
    <w:rsid w:val="00967EBC"/>
    <w:rsid w:val="009713B1"/>
    <w:rsid w:val="009754A4"/>
    <w:rsid w:val="00975F74"/>
    <w:rsid w:val="00981712"/>
    <w:rsid w:val="009B5319"/>
    <w:rsid w:val="009C0EBE"/>
    <w:rsid w:val="009C4CC3"/>
    <w:rsid w:val="009D59F0"/>
    <w:rsid w:val="009D6F5C"/>
    <w:rsid w:val="009E4959"/>
    <w:rsid w:val="009E6D54"/>
    <w:rsid w:val="00A00115"/>
    <w:rsid w:val="00A11630"/>
    <w:rsid w:val="00A1400E"/>
    <w:rsid w:val="00A16578"/>
    <w:rsid w:val="00A2123A"/>
    <w:rsid w:val="00A220EF"/>
    <w:rsid w:val="00A313C9"/>
    <w:rsid w:val="00A45E4F"/>
    <w:rsid w:val="00A52328"/>
    <w:rsid w:val="00A53E94"/>
    <w:rsid w:val="00A649CE"/>
    <w:rsid w:val="00A67CB4"/>
    <w:rsid w:val="00A71078"/>
    <w:rsid w:val="00A72931"/>
    <w:rsid w:val="00A76250"/>
    <w:rsid w:val="00A84715"/>
    <w:rsid w:val="00A86217"/>
    <w:rsid w:val="00A91B02"/>
    <w:rsid w:val="00A93251"/>
    <w:rsid w:val="00A96E4F"/>
    <w:rsid w:val="00AA393C"/>
    <w:rsid w:val="00AB74DB"/>
    <w:rsid w:val="00AC28A8"/>
    <w:rsid w:val="00AD3888"/>
    <w:rsid w:val="00AD4C6E"/>
    <w:rsid w:val="00AF0EAE"/>
    <w:rsid w:val="00AF5B02"/>
    <w:rsid w:val="00B033C2"/>
    <w:rsid w:val="00B05D1C"/>
    <w:rsid w:val="00B16AF5"/>
    <w:rsid w:val="00B33C18"/>
    <w:rsid w:val="00B35E53"/>
    <w:rsid w:val="00B44C6A"/>
    <w:rsid w:val="00B634EC"/>
    <w:rsid w:val="00B83CC9"/>
    <w:rsid w:val="00B92963"/>
    <w:rsid w:val="00B9427B"/>
    <w:rsid w:val="00B952C8"/>
    <w:rsid w:val="00BC1E1C"/>
    <w:rsid w:val="00BC610D"/>
    <w:rsid w:val="00BC65FC"/>
    <w:rsid w:val="00BD45C6"/>
    <w:rsid w:val="00BE17A3"/>
    <w:rsid w:val="00BE2B34"/>
    <w:rsid w:val="00BF3608"/>
    <w:rsid w:val="00BF37B6"/>
    <w:rsid w:val="00BF751D"/>
    <w:rsid w:val="00C016CB"/>
    <w:rsid w:val="00C04C4A"/>
    <w:rsid w:val="00C0714B"/>
    <w:rsid w:val="00C15390"/>
    <w:rsid w:val="00C16232"/>
    <w:rsid w:val="00C32614"/>
    <w:rsid w:val="00C372B4"/>
    <w:rsid w:val="00C43A8B"/>
    <w:rsid w:val="00C524E7"/>
    <w:rsid w:val="00C7567F"/>
    <w:rsid w:val="00C87DAF"/>
    <w:rsid w:val="00C93217"/>
    <w:rsid w:val="00C97CFF"/>
    <w:rsid w:val="00CA32E7"/>
    <w:rsid w:val="00CA5514"/>
    <w:rsid w:val="00CB02C5"/>
    <w:rsid w:val="00CB0BB0"/>
    <w:rsid w:val="00CC4F08"/>
    <w:rsid w:val="00CC622A"/>
    <w:rsid w:val="00CD3C24"/>
    <w:rsid w:val="00CE331C"/>
    <w:rsid w:val="00CE6A1A"/>
    <w:rsid w:val="00CF0C44"/>
    <w:rsid w:val="00CF0D4D"/>
    <w:rsid w:val="00CF1E55"/>
    <w:rsid w:val="00CF3C8D"/>
    <w:rsid w:val="00D00366"/>
    <w:rsid w:val="00D004A2"/>
    <w:rsid w:val="00D03D6E"/>
    <w:rsid w:val="00D04F15"/>
    <w:rsid w:val="00D0583B"/>
    <w:rsid w:val="00D22664"/>
    <w:rsid w:val="00D2727E"/>
    <w:rsid w:val="00D32DC6"/>
    <w:rsid w:val="00D33549"/>
    <w:rsid w:val="00D3756A"/>
    <w:rsid w:val="00D502A2"/>
    <w:rsid w:val="00D52BA2"/>
    <w:rsid w:val="00D5374D"/>
    <w:rsid w:val="00D5760D"/>
    <w:rsid w:val="00D71EEF"/>
    <w:rsid w:val="00D753C2"/>
    <w:rsid w:val="00D90CA3"/>
    <w:rsid w:val="00D95ED0"/>
    <w:rsid w:val="00D96F7E"/>
    <w:rsid w:val="00DB55CB"/>
    <w:rsid w:val="00DB576B"/>
    <w:rsid w:val="00DB5D54"/>
    <w:rsid w:val="00DD024C"/>
    <w:rsid w:val="00DD2710"/>
    <w:rsid w:val="00DF44BF"/>
    <w:rsid w:val="00E020AF"/>
    <w:rsid w:val="00E352F7"/>
    <w:rsid w:val="00E61257"/>
    <w:rsid w:val="00E645FE"/>
    <w:rsid w:val="00E87ACB"/>
    <w:rsid w:val="00E90924"/>
    <w:rsid w:val="00E96C4E"/>
    <w:rsid w:val="00E96C74"/>
    <w:rsid w:val="00E97F7F"/>
    <w:rsid w:val="00ED4A1F"/>
    <w:rsid w:val="00ED5337"/>
    <w:rsid w:val="00EE5697"/>
    <w:rsid w:val="00EE647B"/>
    <w:rsid w:val="00EF1C56"/>
    <w:rsid w:val="00EF438F"/>
    <w:rsid w:val="00EF7B77"/>
    <w:rsid w:val="00F262C2"/>
    <w:rsid w:val="00F343BB"/>
    <w:rsid w:val="00F365EF"/>
    <w:rsid w:val="00F37245"/>
    <w:rsid w:val="00F37A7B"/>
    <w:rsid w:val="00F42031"/>
    <w:rsid w:val="00F61959"/>
    <w:rsid w:val="00F860FC"/>
    <w:rsid w:val="00F927A6"/>
    <w:rsid w:val="00F943D1"/>
    <w:rsid w:val="00F943F1"/>
    <w:rsid w:val="00F949F6"/>
    <w:rsid w:val="00FB2A2B"/>
    <w:rsid w:val="00FB2DFD"/>
    <w:rsid w:val="00FC215A"/>
    <w:rsid w:val="00FC7D7C"/>
    <w:rsid w:val="00FD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E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3673E4"/>
  </w:style>
  <w:style w:type="paragraph" w:customStyle="1" w:styleId="Heading">
    <w:name w:val="Heading"/>
    <w:basedOn w:val="Normal"/>
    <w:next w:val="BodyText"/>
    <w:rsid w:val="003673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rsid w:val="003673E4"/>
    <w:pPr>
      <w:spacing w:after="120"/>
    </w:pPr>
  </w:style>
  <w:style w:type="paragraph" w:styleId="List">
    <w:name w:val="List"/>
    <w:basedOn w:val="BodyText"/>
    <w:semiHidden/>
    <w:rsid w:val="003673E4"/>
  </w:style>
  <w:style w:type="paragraph" w:styleId="Caption">
    <w:name w:val="caption"/>
    <w:basedOn w:val="Normal"/>
    <w:qFormat/>
    <w:rsid w:val="003673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673E4"/>
    <w:pPr>
      <w:suppressLineNumbers/>
    </w:pPr>
  </w:style>
  <w:style w:type="paragraph" w:styleId="BalloonText">
    <w:name w:val="Balloon Text"/>
    <w:basedOn w:val="Normal"/>
    <w:semiHidden/>
    <w:unhideWhenUsed/>
    <w:rsid w:val="003673E4"/>
    <w:rPr>
      <w:rFonts w:ascii="Segoe UI" w:hAnsi="Segoe UI"/>
      <w:sz w:val="18"/>
      <w:szCs w:val="16"/>
    </w:rPr>
  </w:style>
  <w:style w:type="character" w:customStyle="1" w:styleId="BalloonTextChar">
    <w:name w:val="Balloon Text Char"/>
    <w:semiHidden/>
    <w:rsid w:val="003673E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odyTextIndent">
    <w:name w:val="Body Text Indent"/>
    <w:basedOn w:val="Normal"/>
    <w:semiHidden/>
    <w:rsid w:val="003673E4"/>
    <w:pPr>
      <w:ind w:left="1069"/>
    </w:pPr>
  </w:style>
  <w:style w:type="paragraph" w:styleId="BodyTextIndent2">
    <w:name w:val="Body Text Indent 2"/>
    <w:basedOn w:val="Normal"/>
    <w:semiHidden/>
    <w:rsid w:val="003673E4"/>
    <w:pPr>
      <w:ind w:left="1080"/>
    </w:pPr>
  </w:style>
  <w:style w:type="paragraph" w:styleId="ListParagraph">
    <w:name w:val="List Paragraph"/>
    <w:basedOn w:val="Normal"/>
    <w:uiPriority w:val="34"/>
    <w:qFormat/>
    <w:rsid w:val="00AC28A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0E68-B388-42E2-BBF8-E0FD470F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SHIP ASSOCIATION</vt:lpstr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SHIP ASSOCIATION</dc:title>
  <dc:creator>Diane Lee</dc:creator>
  <cp:lastModifiedBy>kolping27@live.com</cp:lastModifiedBy>
  <cp:revision>2</cp:revision>
  <cp:lastPrinted>2015-02-19T17:49:00Z</cp:lastPrinted>
  <dcterms:created xsi:type="dcterms:W3CDTF">2018-02-28T14:19:00Z</dcterms:created>
  <dcterms:modified xsi:type="dcterms:W3CDTF">2018-02-28T14:19:00Z</dcterms:modified>
</cp:coreProperties>
</file>