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5E592" w14:textId="77777777" w:rsidR="00B9322F" w:rsidRDefault="007579A6">
      <w:pPr>
        <w:pStyle w:val="Body"/>
        <w:jc w:val="center"/>
        <w:rPr>
          <w:b/>
          <w:bCs/>
          <w:sz w:val="28"/>
          <w:szCs w:val="28"/>
        </w:rPr>
      </w:pPr>
      <w:r>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77777777" w:rsidR="00B9322F" w:rsidRDefault="00B9322F">
      <w:pPr>
        <w:pStyle w:val="Body"/>
        <w:jc w:val="center"/>
        <w:rPr>
          <w:b/>
          <w:bCs/>
          <w:sz w:val="28"/>
          <w:szCs w:val="28"/>
        </w:rPr>
      </w:pPr>
    </w:p>
    <w:p w14:paraId="323D8196" w14:textId="77777777"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CA12171" w14:textId="77777777" w:rsidR="00B9322F" w:rsidRDefault="007579A6">
      <w:pPr>
        <w:pStyle w:val="Body"/>
      </w:pPr>
      <w:r>
        <w:rPr>
          <w:b/>
          <w:bCs/>
          <w:lang w:val="de-DE"/>
        </w:rPr>
        <w:t>Meeting Date</w:t>
      </w:r>
      <w:r>
        <w:t xml:space="preserve">: </w:t>
      </w:r>
    </w:p>
    <w:p w14:paraId="4C8CF6F8" w14:textId="3E57AC4D" w:rsidR="00B9322F" w:rsidRDefault="00697064">
      <w:pPr>
        <w:pStyle w:val="Body"/>
      </w:pPr>
      <w:r>
        <w:t>January 14, 2020</w:t>
      </w:r>
    </w:p>
    <w:p w14:paraId="56EB58F1" w14:textId="77777777" w:rsidR="008F1ACD" w:rsidRDefault="008F1ACD">
      <w:pPr>
        <w:pStyle w:val="Body"/>
      </w:pPr>
    </w:p>
    <w:p w14:paraId="1DBFEF05" w14:textId="77777777" w:rsidR="00B9322F" w:rsidRDefault="007579A6">
      <w:pPr>
        <w:pStyle w:val="Body"/>
      </w:pPr>
      <w:r>
        <w:rPr>
          <w:b/>
          <w:bCs/>
        </w:rPr>
        <w:t>Place</w:t>
      </w:r>
      <w:r>
        <w:t xml:space="preserve">: </w:t>
      </w:r>
    </w:p>
    <w:p w14:paraId="674141A5" w14:textId="77777777" w:rsidR="00B9322F" w:rsidRDefault="00427606">
      <w:pPr>
        <w:pStyle w:val="Body"/>
      </w:pPr>
      <w:r>
        <w:t>Lake View Room</w:t>
      </w:r>
    </w:p>
    <w:p w14:paraId="4D8044F0" w14:textId="77777777" w:rsidR="00B9322F" w:rsidRDefault="00B9322F">
      <w:pPr>
        <w:pStyle w:val="Body"/>
      </w:pPr>
    </w:p>
    <w:p w14:paraId="4CE1778A" w14:textId="77777777" w:rsidR="00B9322F" w:rsidRDefault="007579A6">
      <w:pPr>
        <w:pStyle w:val="Body"/>
      </w:pPr>
      <w:r>
        <w:rPr>
          <w:b/>
          <w:bCs/>
          <w:lang w:val="it-IT"/>
        </w:rPr>
        <w:t>Present</w:t>
      </w:r>
      <w:r>
        <w:t xml:space="preserve">: </w:t>
      </w:r>
    </w:p>
    <w:p w14:paraId="00B3C67F" w14:textId="293FF963" w:rsidR="00B9322F" w:rsidRDefault="00F31A95">
      <w:pPr>
        <w:pStyle w:val="Body"/>
      </w:pPr>
      <w:r>
        <w:t xml:space="preserve">Frank Aaron, </w:t>
      </w:r>
      <w:r w:rsidR="00511607">
        <w:t>Olimpia Borys,</w:t>
      </w:r>
      <w:r w:rsidR="00100217">
        <w:t xml:space="preserve"> </w:t>
      </w:r>
      <w:r w:rsidR="00F00BB8">
        <w:t>Ja</w:t>
      </w:r>
      <w:r w:rsidR="00C34C10">
        <w:t>im</w:t>
      </w:r>
      <w:r w:rsidR="00F00BB8">
        <w:t xml:space="preserve">e Cruz, </w:t>
      </w:r>
      <w:r w:rsidR="000C3C07">
        <w:t>Loretta Dandrea</w:t>
      </w:r>
      <w:r w:rsidR="00697064">
        <w:t>, Barry Stuart</w:t>
      </w:r>
      <w:r>
        <w:t xml:space="preserve"> </w:t>
      </w:r>
      <w:r w:rsidR="00671962">
        <w:t>(BOD)</w:t>
      </w:r>
      <w:r w:rsidR="007579A6">
        <w:t xml:space="preserve">  </w:t>
      </w:r>
    </w:p>
    <w:p w14:paraId="0BD2B60E" w14:textId="230C4857" w:rsidR="00B9322F" w:rsidRDefault="00AA30E9">
      <w:pPr>
        <w:pStyle w:val="Body"/>
      </w:pPr>
      <w:r>
        <w:t>Diane Lee</w:t>
      </w:r>
      <w:r w:rsidR="008B330A">
        <w:t xml:space="preserve"> (FPM)</w:t>
      </w:r>
    </w:p>
    <w:p w14:paraId="2D9EE83E" w14:textId="77777777" w:rsidR="001037B2" w:rsidRDefault="001037B2">
      <w:pPr>
        <w:pStyle w:val="Body"/>
      </w:pPr>
    </w:p>
    <w:p w14:paraId="4440577F" w14:textId="77777777" w:rsidR="00BE284E" w:rsidRDefault="007579A6" w:rsidP="008F1ACD">
      <w:pPr>
        <w:pStyle w:val="Body"/>
      </w:pPr>
      <w:r>
        <w:rPr>
          <w:b/>
          <w:bCs/>
        </w:rPr>
        <w:t>Guests:</w:t>
      </w:r>
      <w:r>
        <w:t xml:space="preserve"> </w:t>
      </w:r>
      <w:r w:rsidR="00B16F90">
        <w:t xml:space="preserve"> </w:t>
      </w:r>
    </w:p>
    <w:p w14:paraId="73697179" w14:textId="2C0DC4EB" w:rsidR="008F1ACD" w:rsidRDefault="00687F58" w:rsidP="008F1ACD">
      <w:pPr>
        <w:pStyle w:val="Body"/>
      </w:pPr>
      <w:r>
        <w:t xml:space="preserve">Sylvia </w:t>
      </w:r>
      <w:r w:rsidR="001037B2">
        <w:t>Stuart (229</w:t>
      </w:r>
      <w:r w:rsidR="00B16F90">
        <w:t>)</w:t>
      </w:r>
    </w:p>
    <w:p w14:paraId="274828F7" w14:textId="48FED362" w:rsidR="00697064" w:rsidRDefault="00AE4E50">
      <w:pPr>
        <w:pStyle w:val="Body"/>
        <w:rPr>
          <w:bCs/>
        </w:rPr>
      </w:pPr>
      <w:r>
        <w:rPr>
          <w:bCs/>
        </w:rPr>
        <w:t>Harnett (234)</w:t>
      </w:r>
    </w:p>
    <w:p w14:paraId="3BA8778B" w14:textId="73001FCE" w:rsidR="00AE4E50" w:rsidRPr="00697064" w:rsidRDefault="00AE4E50">
      <w:pPr>
        <w:pStyle w:val="Body"/>
        <w:rPr>
          <w:bCs/>
        </w:rPr>
      </w:pPr>
      <w:r>
        <w:rPr>
          <w:bCs/>
        </w:rPr>
        <w:t xml:space="preserve">Bill </w:t>
      </w:r>
      <w:proofErr w:type="spellStart"/>
      <w:r>
        <w:rPr>
          <w:bCs/>
        </w:rPr>
        <w:t>McClean</w:t>
      </w:r>
      <w:proofErr w:type="spellEnd"/>
      <w:r>
        <w:rPr>
          <w:bCs/>
        </w:rPr>
        <w:t xml:space="preserve"> (Bankers Insurance)</w:t>
      </w:r>
    </w:p>
    <w:p w14:paraId="16584B0C" w14:textId="77777777" w:rsidR="00697064" w:rsidRDefault="00697064">
      <w:pPr>
        <w:pStyle w:val="Body"/>
        <w:rPr>
          <w:b/>
          <w:bCs/>
        </w:rPr>
      </w:pPr>
    </w:p>
    <w:p w14:paraId="56385129" w14:textId="77777777" w:rsidR="00B9322F" w:rsidRDefault="007579A6">
      <w:pPr>
        <w:pStyle w:val="Body"/>
      </w:pPr>
      <w:r>
        <w:rPr>
          <w:b/>
          <w:bCs/>
        </w:rPr>
        <w:t>Call to Order</w:t>
      </w:r>
      <w:r>
        <w:t xml:space="preserve">: </w:t>
      </w:r>
    </w:p>
    <w:p w14:paraId="498E7027" w14:textId="3D121ADF" w:rsidR="00B9322F" w:rsidRDefault="001037B2">
      <w:pPr>
        <w:pStyle w:val="Body"/>
      </w:pPr>
      <w:r>
        <w:t>O. Borys</w:t>
      </w:r>
      <w:r w:rsidR="007579A6">
        <w:t xml:space="preserve"> called the meeting to order.</w:t>
      </w:r>
      <w:r w:rsidR="00F31A95">
        <w:t xml:space="preserve"> </w:t>
      </w:r>
    </w:p>
    <w:p w14:paraId="0E088909" w14:textId="77777777" w:rsidR="00BB1A65" w:rsidRDefault="00BB1A65">
      <w:pPr>
        <w:pStyle w:val="Body"/>
      </w:pPr>
    </w:p>
    <w:p w14:paraId="33AF5709" w14:textId="77777777" w:rsidR="00B9322F" w:rsidRDefault="007579A6">
      <w:pPr>
        <w:pStyle w:val="Body"/>
      </w:pPr>
      <w:r>
        <w:rPr>
          <w:b/>
          <w:bCs/>
        </w:rPr>
        <w:t>Approval of Minutes</w:t>
      </w:r>
      <w:r>
        <w:t xml:space="preserve">:  </w:t>
      </w:r>
    </w:p>
    <w:p w14:paraId="13232F1A" w14:textId="6A0F098F" w:rsidR="00F00BB8" w:rsidRDefault="006064FD" w:rsidP="004A4E31">
      <w:r>
        <w:rPr>
          <w:rFonts w:eastAsia="Times New Roman"/>
        </w:rPr>
        <w:t>L. Dandrea</w:t>
      </w:r>
      <w:r w:rsidR="004A4E31">
        <w:rPr>
          <w:rFonts w:eastAsia="Times New Roman"/>
        </w:rPr>
        <w:t xml:space="preserve"> made motion to approve the minutes of the </w:t>
      </w:r>
      <w:r w:rsidR="00393044">
        <w:rPr>
          <w:rFonts w:eastAsia="Times New Roman"/>
        </w:rPr>
        <w:t>October</w:t>
      </w:r>
      <w:r w:rsidR="004A4E31">
        <w:rPr>
          <w:rFonts w:eastAsia="Times New Roman"/>
        </w:rPr>
        <w:t xml:space="preserve"> meeting</w:t>
      </w:r>
      <w:r w:rsidR="00BD3A08">
        <w:rPr>
          <w:rFonts w:eastAsia="Times New Roman"/>
        </w:rPr>
        <w:t>.</w:t>
      </w:r>
      <w:r>
        <w:t xml:space="preserve"> </w:t>
      </w:r>
      <w:r w:rsidR="00393044">
        <w:t>F. Aaron</w:t>
      </w:r>
      <w:r w:rsidR="007579A6">
        <w:t xml:space="preserve"> seconded this motion and the motion carried. </w:t>
      </w:r>
    </w:p>
    <w:p w14:paraId="61648544" w14:textId="77777777" w:rsidR="00AE4E50" w:rsidRDefault="00AE4E50" w:rsidP="004A4E31"/>
    <w:p w14:paraId="68597637" w14:textId="4B190721" w:rsidR="00AE4E50" w:rsidRDefault="00AE4E50" w:rsidP="004A4E31">
      <w:pPr>
        <w:rPr>
          <w:b/>
        </w:rPr>
      </w:pPr>
      <w:r w:rsidRPr="00AE4E50">
        <w:rPr>
          <w:b/>
        </w:rPr>
        <w:t xml:space="preserve">Insurance Review: </w:t>
      </w:r>
    </w:p>
    <w:p w14:paraId="1A334D17" w14:textId="38F9AB68" w:rsidR="00AE4E50" w:rsidRPr="00AE4E50" w:rsidRDefault="000936E9" w:rsidP="004A4E31">
      <w:r>
        <w:t xml:space="preserve">Bill </w:t>
      </w:r>
      <w:proofErr w:type="spellStart"/>
      <w:r>
        <w:t>McClean</w:t>
      </w:r>
      <w:proofErr w:type="spellEnd"/>
      <w:r>
        <w:t xml:space="preserve"> of Bankers Insurance discussed Tall Ship’s insurance coverage. He indicated the property was appraised last year and adjustments were made reflecting the increased values. The current carrier is Travelers Insurance. He feels that Tall Ship has adequate coverage in the event of a loss. </w:t>
      </w:r>
    </w:p>
    <w:p w14:paraId="76CFBD47" w14:textId="77777777" w:rsidR="00F00BB8" w:rsidRDefault="00F00BB8">
      <w:pPr>
        <w:pStyle w:val="Body"/>
      </w:pPr>
    </w:p>
    <w:p w14:paraId="3FC937A6" w14:textId="69EC5632" w:rsidR="00957591" w:rsidRDefault="00957591" w:rsidP="00957591">
      <w:pPr>
        <w:pStyle w:val="Body"/>
      </w:pPr>
      <w:r>
        <w:rPr>
          <w:b/>
          <w:bCs/>
        </w:rPr>
        <w:t>Treasurer's Report</w:t>
      </w:r>
      <w:r w:rsidR="00493F64">
        <w:t>:</w:t>
      </w:r>
    </w:p>
    <w:p w14:paraId="1EB1A283" w14:textId="07414B7A" w:rsidR="00393044" w:rsidRPr="00393044" w:rsidRDefault="00393044" w:rsidP="00393044">
      <w:pPr>
        <w:pStyle w:val="NoSpacing"/>
        <w:rPr>
          <w:sz w:val="24"/>
          <w:szCs w:val="24"/>
        </w:rPr>
      </w:pPr>
      <w:r w:rsidRPr="00393044">
        <w:rPr>
          <w:b/>
          <w:sz w:val="24"/>
          <w:szCs w:val="24"/>
        </w:rPr>
        <w:t>Current Financial Report:</w:t>
      </w:r>
    </w:p>
    <w:p w14:paraId="417D9C30" w14:textId="1C65182C" w:rsidR="00393044" w:rsidRDefault="00393044" w:rsidP="00697064">
      <w:pPr>
        <w:pStyle w:val="NoSpacing"/>
        <w:rPr>
          <w:sz w:val="24"/>
          <w:szCs w:val="24"/>
        </w:rPr>
      </w:pPr>
      <w:r w:rsidRPr="00393044">
        <w:rPr>
          <w:sz w:val="24"/>
          <w:szCs w:val="24"/>
        </w:rPr>
        <w:t xml:space="preserve">The Operating account balance as of </w:t>
      </w:r>
      <w:r w:rsidR="00697064">
        <w:rPr>
          <w:sz w:val="24"/>
          <w:szCs w:val="24"/>
        </w:rPr>
        <w:t>December 31, 2019 was $106,316.26. Revenues for the year compared to last year and budget are approximately $55,000 higher, primarily due to earlier receipt of 1</w:t>
      </w:r>
      <w:r w:rsidR="00697064" w:rsidRPr="00697064">
        <w:rPr>
          <w:sz w:val="24"/>
          <w:szCs w:val="24"/>
          <w:vertAlign w:val="superscript"/>
        </w:rPr>
        <w:t>st</w:t>
      </w:r>
      <w:r w:rsidR="00697064">
        <w:rPr>
          <w:sz w:val="24"/>
          <w:szCs w:val="24"/>
        </w:rPr>
        <w:t xml:space="preserve"> quarter 2020 regime fees than in the past. Operating disbursements for the year compared to last year are at the same level. Compared to budget they are about $22,000 under budget, primarily due to lower building related maintenance expenses and lower janitorial contract cost. The bottom line shows a cash gain of $76,241.52. The year-end audit will convert these cash basis financial results to an accrual basis and adjust for the timing difference impact of 2020 regime fee receipts. The result of this conversion will be a lower bottom line. A reasonable estimate of an accrual based bottom line would be around $20,000.00. </w:t>
      </w:r>
    </w:p>
    <w:p w14:paraId="671B464E" w14:textId="77777777" w:rsidR="00697064" w:rsidRDefault="00697064" w:rsidP="00697064">
      <w:pPr>
        <w:pStyle w:val="NoSpacing"/>
        <w:rPr>
          <w:sz w:val="24"/>
          <w:szCs w:val="24"/>
        </w:rPr>
      </w:pPr>
    </w:p>
    <w:p w14:paraId="6D5D10CB" w14:textId="12571656" w:rsidR="00697064" w:rsidRDefault="00697064" w:rsidP="00697064">
      <w:pPr>
        <w:pStyle w:val="NoSpacing"/>
        <w:rPr>
          <w:sz w:val="24"/>
          <w:szCs w:val="24"/>
        </w:rPr>
      </w:pPr>
      <w:r>
        <w:rPr>
          <w:sz w:val="24"/>
          <w:szCs w:val="24"/>
        </w:rPr>
        <w:t>The Capital account balance as of December 31, 2019 was $390,579.78. In December, disbursements of $7,201 were made for Landscaping-phase 3 for the long steps.</w:t>
      </w:r>
    </w:p>
    <w:p w14:paraId="2B3E5BDE" w14:textId="77777777" w:rsidR="00697064" w:rsidRDefault="00697064" w:rsidP="00697064">
      <w:pPr>
        <w:pStyle w:val="NoSpacing"/>
        <w:rPr>
          <w:sz w:val="24"/>
          <w:szCs w:val="24"/>
        </w:rPr>
      </w:pPr>
    </w:p>
    <w:p w14:paraId="3200AE0B" w14:textId="5661EA23" w:rsidR="00697064" w:rsidRDefault="00697064" w:rsidP="00697064">
      <w:pPr>
        <w:pStyle w:val="NoSpacing"/>
        <w:rPr>
          <w:sz w:val="24"/>
          <w:szCs w:val="24"/>
        </w:rPr>
      </w:pPr>
      <w:r>
        <w:rPr>
          <w:sz w:val="24"/>
          <w:szCs w:val="24"/>
        </w:rPr>
        <w:lastRenderedPageBreak/>
        <w:t xml:space="preserve">The Assessment account balance as of December 31, 2019 was $62,450.46. The loan balance as of December 31, 2019 was $1,479,603.62. January’s monthly loan payment (principal &amp; interest) will be $16,185, and the loan payment coverage ratio (assessment account balance/monthly loan payment) is 3.9x. Owners have the option </w:t>
      </w:r>
      <w:r w:rsidR="00AE4E50">
        <w:rPr>
          <w:sz w:val="24"/>
          <w:szCs w:val="24"/>
        </w:rPr>
        <w:t xml:space="preserve">to prepay assessments each quarter during the prepayment period, and in </w:t>
      </w:r>
    </w:p>
    <w:p w14:paraId="218715F4" w14:textId="04AB50C0" w:rsidR="00AE4E50" w:rsidRDefault="00AE4E50" w:rsidP="00697064">
      <w:pPr>
        <w:pStyle w:val="NoSpacing"/>
        <w:rPr>
          <w:sz w:val="24"/>
          <w:szCs w:val="24"/>
        </w:rPr>
      </w:pPr>
      <w:r>
        <w:rPr>
          <w:sz w:val="24"/>
          <w:szCs w:val="24"/>
        </w:rPr>
        <w:t>Conjunction with unit sales. There were 2 optional prepayments in December. The total number of units which have optionally prepaid is 62.</w:t>
      </w:r>
    </w:p>
    <w:p w14:paraId="27C67CB7" w14:textId="77777777" w:rsidR="00AE4E50" w:rsidRDefault="00AE4E50" w:rsidP="00697064">
      <w:pPr>
        <w:pStyle w:val="NoSpacing"/>
        <w:rPr>
          <w:sz w:val="24"/>
          <w:szCs w:val="24"/>
        </w:rPr>
      </w:pPr>
    </w:p>
    <w:p w14:paraId="3B45882D" w14:textId="7586098D" w:rsidR="00AE4E50" w:rsidRDefault="00AE4E50" w:rsidP="00697064">
      <w:pPr>
        <w:pStyle w:val="NoSpacing"/>
        <w:rPr>
          <w:sz w:val="24"/>
          <w:szCs w:val="24"/>
        </w:rPr>
      </w:pPr>
      <w:r>
        <w:rPr>
          <w:sz w:val="24"/>
          <w:szCs w:val="24"/>
        </w:rPr>
        <w:t>The bad debt account balance as of November 30, 2019 was $100,000.</w:t>
      </w:r>
    </w:p>
    <w:p w14:paraId="7CFD2EDE" w14:textId="77777777" w:rsidR="00AE4E50" w:rsidRPr="00393044" w:rsidRDefault="00AE4E50" w:rsidP="00697064">
      <w:pPr>
        <w:pStyle w:val="NoSpacing"/>
        <w:rPr>
          <w:sz w:val="24"/>
          <w:szCs w:val="24"/>
        </w:rPr>
      </w:pPr>
    </w:p>
    <w:p w14:paraId="322952F2" w14:textId="77777777" w:rsidR="00AE4E50" w:rsidRDefault="00AE4E50" w:rsidP="00C4111F">
      <w:pPr>
        <w:rPr>
          <w:rFonts w:eastAsia="Times New Roman"/>
          <w:b/>
          <w:bCs/>
        </w:rPr>
      </w:pPr>
      <w:r>
        <w:rPr>
          <w:rFonts w:eastAsia="Times New Roman"/>
          <w:b/>
          <w:bCs/>
        </w:rPr>
        <w:t>Liens and Delinquencies:</w:t>
      </w:r>
    </w:p>
    <w:p w14:paraId="55C6C5C1" w14:textId="61DFCA66" w:rsidR="00AE4E50" w:rsidRDefault="00AE4E50" w:rsidP="00C4111F">
      <w:pPr>
        <w:rPr>
          <w:rFonts w:eastAsia="Times New Roman"/>
          <w:bCs/>
        </w:rPr>
      </w:pPr>
      <w:r>
        <w:rPr>
          <w:rFonts w:eastAsia="Times New Roman"/>
          <w:bCs/>
        </w:rPr>
        <w:t xml:space="preserve">The total delinquent balance as of December 31, 2019 was $4,127 on 5 units. Of this amount, $617 on 1 unit is over 90 days past due, and $800 on 1 unit is over 60 past due. </w:t>
      </w:r>
    </w:p>
    <w:p w14:paraId="17FBE8CC" w14:textId="77777777" w:rsidR="00AE4E50" w:rsidRDefault="00AE4E50" w:rsidP="00C4111F">
      <w:pPr>
        <w:rPr>
          <w:rFonts w:eastAsia="Times New Roman"/>
          <w:bCs/>
        </w:rPr>
      </w:pPr>
    </w:p>
    <w:p w14:paraId="361E8E2F" w14:textId="4D418421" w:rsidR="00AE4E50" w:rsidRDefault="00AE4E50" w:rsidP="00C4111F">
      <w:pPr>
        <w:rPr>
          <w:rFonts w:eastAsia="Times New Roman"/>
          <w:bCs/>
        </w:rPr>
      </w:pPr>
      <w:r w:rsidRPr="00AE4E50">
        <w:rPr>
          <w:rFonts w:eastAsia="Times New Roman"/>
          <w:b/>
          <w:bCs/>
        </w:rPr>
        <w:t>Unit 308- Bailey- Letters and Partial Payment</w:t>
      </w:r>
      <w:r>
        <w:rPr>
          <w:rFonts w:eastAsia="Times New Roman"/>
          <w:bCs/>
        </w:rPr>
        <w:t xml:space="preserve">: </w:t>
      </w:r>
    </w:p>
    <w:p w14:paraId="1867B128" w14:textId="4094AC00" w:rsidR="00AE4E50" w:rsidRPr="00AE4E50" w:rsidRDefault="00AE4E50" w:rsidP="00C4111F">
      <w:pPr>
        <w:rPr>
          <w:rFonts w:eastAsia="Times New Roman"/>
          <w:bCs/>
        </w:rPr>
      </w:pPr>
      <w:r>
        <w:rPr>
          <w:rFonts w:eastAsia="Times New Roman"/>
          <w:bCs/>
        </w:rPr>
        <w:t xml:space="preserve">The Board discussed partial payments made on the fine issued to Unit 308. After discussion, J. Cruz made a motion to send a </w:t>
      </w:r>
      <w:r w:rsidR="008028DF">
        <w:rPr>
          <w:rFonts w:eastAsia="Times New Roman"/>
          <w:bCs/>
        </w:rPr>
        <w:t>letter</w:t>
      </w:r>
      <w:r>
        <w:rPr>
          <w:rFonts w:eastAsia="Times New Roman"/>
          <w:bCs/>
        </w:rPr>
        <w:t xml:space="preserve"> to Mr. Bailey</w:t>
      </w:r>
      <w:r w:rsidR="008028DF">
        <w:rPr>
          <w:rFonts w:eastAsia="Times New Roman"/>
          <w:bCs/>
        </w:rPr>
        <w:t xml:space="preserve"> stating a lien will be filed if the fine is not paid in full within 30 days</w:t>
      </w:r>
      <w:r>
        <w:rPr>
          <w:rFonts w:eastAsia="Times New Roman"/>
          <w:bCs/>
        </w:rPr>
        <w:t xml:space="preserve">. </w:t>
      </w:r>
      <w:r w:rsidR="00013B2D">
        <w:rPr>
          <w:rFonts w:eastAsia="Times New Roman"/>
          <w:bCs/>
        </w:rPr>
        <w:t xml:space="preserve">F. </w:t>
      </w:r>
      <w:r w:rsidR="000516D5">
        <w:rPr>
          <w:rFonts w:eastAsia="Times New Roman"/>
          <w:bCs/>
        </w:rPr>
        <w:t>Aaron</w:t>
      </w:r>
      <w:bookmarkStart w:id="0" w:name="_GoBack"/>
      <w:bookmarkEnd w:id="0"/>
      <w:r w:rsidR="00013B2D">
        <w:rPr>
          <w:rFonts w:eastAsia="Times New Roman"/>
          <w:bCs/>
        </w:rPr>
        <w:t xml:space="preserve"> voted against filing a lien. </w:t>
      </w:r>
    </w:p>
    <w:p w14:paraId="45390BA5" w14:textId="77777777" w:rsidR="002E52B0" w:rsidRPr="00BD3A08" w:rsidRDefault="002E52B0" w:rsidP="002E52B0">
      <w:pPr>
        <w:pStyle w:val="NoSpacing"/>
        <w:rPr>
          <w:sz w:val="24"/>
          <w:szCs w:val="24"/>
        </w:rPr>
      </w:pPr>
    </w:p>
    <w:p w14:paraId="2D8DF985" w14:textId="7CF7BCCC" w:rsidR="00671962" w:rsidRDefault="00671962" w:rsidP="00671962">
      <w:pPr>
        <w:pStyle w:val="Body"/>
      </w:pPr>
      <w:r>
        <w:rPr>
          <w:b/>
          <w:bCs/>
        </w:rPr>
        <w:t>Engineering &amp; Property Managers Report:</w:t>
      </w:r>
    </w:p>
    <w:p w14:paraId="3AAA2A6D" w14:textId="77777777" w:rsidR="00671962" w:rsidRDefault="00671962" w:rsidP="004249BE">
      <w:pPr>
        <w:pStyle w:val="Body"/>
        <w:rPr>
          <w:b/>
          <w:bCs/>
        </w:rPr>
      </w:pPr>
      <w:r>
        <w:rPr>
          <w:b/>
          <w:bCs/>
        </w:rPr>
        <w:t>Other repair and maintenance:</w:t>
      </w:r>
      <w:r w:rsidR="00A14796">
        <w:rPr>
          <w:b/>
          <w:bCs/>
        </w:rPr>
        <w:t xml:space="preserve"> </w:t>
      </w:r>
    </w:p>
    <w:p w14:paraId="28BF6F84" w14:textId="2B25E09E" w:rsidR="00DC584F" w:rsidRDefault="00DC584F" w:rsidP="004249BE">
      <w:pPr>
        <w:pStyle w:val="Body"/>
      </w:pPr>
      <w:r>
        <w:t xml:space="preserve">G. Lee </w:t>
      </w:r>
      <w:r w:rsidR="00C07182">
        <w:t>stated that he had met</w:t>
      </w:r>
      <w:r>
        <w:t xml:space="preserve"> with the GAF roof representative </w:t>
      </w:r>
      <w:r w:rsidR="00C07182">
        <w:t xml:space="preserve">and the roof inspections were completed. After discussion, F. Aaron made a motion to sign the roofing consultant. J. Cruz seconded this motion and the motion carried. </w:t>
      </w:r>
      <w:r>
        <w:t xml:space="preserve"> </w:t>
      </w:r>
    </w:p>
    <w:p w14:paraId="5AD6E4A7" w14:textId="27521FAB" w:rsidR="005B580F" w:rsidRPr="005B580F" w:rsidRDefault="005B580F" w:rsidP="008A7CEA">
      <w:pPr>
        <w:pStyle w:val="Body"/>
      </w:pPr>
      <w:r>
        <w:t xml:space="preserve"> </w:t>
      </w:r>
    </w:p>
    <w:p w14:paraId="28420FB9" w14:textId="0961EA8D" w:rsidR="008A7CEA" w:rsidRDefault="008A7CEA" w:rsidP="008A7CEA">
      <w:pPr>
        <w:pStyle w:val="Body"/>
        <w:rPr>
          <w:b/>
        </w:rPr>
      </w:pPr>
      <w:r w:rsidRPr="008A7CEA">
        <w:rPr>
          <w:b/>
        </w:rPr>
        <w:t xml:space="preserve">Landscape Report: </w:t>
      </w:r>
    </w:p>
    <w:p w14:paraId="6A08F591" w14:textId="70F318F5" w:rsidR="004249BE" w:rsidRDefault="00C07182" w:rsidP="00DC584F">
      <w:pPr>
        <w:pStyle w:val="Body"/>
      </w:pPr>
      <w:r>
        <w:t xml:space="preserve">S. Stuart stated the Yawl building updates are looking good, and work is currently being done on the long steps. 5 or 6 trees need to be removed at Square Rigger once CARE gives approval. </w:t>
      </w:r>
    </w:p>
    <w:p w14:paraId="35A5222D" w14:textId="0E05008F" w:rsidR="004249BE" w:rsidRDefault="004249BE" w:rsidP="00C07182">
      <w:pPr>
        <w:pStyle w:val="Body"/>
      </w:pPr>
    </w:p>
    <w:p w14:paraId="7C6811DB" w14:textId="7BA603E6" w:rsidR="00580B97" w:rsidRPr="00BC266B" w:rsidRDefault="001065C5" w:rsidP="004249BE">
      <w:pPr>
        <w:pStyle w:val="Body"/>
        <w:rPr>
          <w:b/>
          <w:bCs/>
        </w:rPr>
      </w:pPr>
      <w:r>
        <w:rPr>
          <w:b/>
          <w:bCs/>
        </w:rPr>
        <w:t>O</w:t>
      </w:r>
      <w:r w:rsidR="004453DC">
        <w:rPr>
          <w:b/>
          <w:bCs/>
        </w:rPr>
        <w:t>ld/Ongoing Business</w:t>
      </w:r>
      <w:r w:rsidR="008E6375">
        <w:rPr>
          <w:b/>
          <w:bCs/>
        </w:rPr>
        <w:t>:</w:t>
      </w:r>
      <w:r w:rsidR="00580B97" w:rsidRPr="00BC266B">
        <w:rPr>
          <w:b/>
          <w:bCs/>
        </w:rPr>
        <w:t xml:space="preserve">        </w:t>
      </w:r>
    </w:p>
    <w:p w14:paraId="391152E2" w14:textId="77777777" w:rsidR="00C07182" w:rsidRDefault="00C07182" w:rsidP="004249BE">
      <w:pPr>
        <w:pStyle w:val="Body"/>
        <w:rPr>
          <w:b/>
          <w:bCs/>
        </w:rPr>
      </w:pPr>
      <w:r>
        <w:rPr>
          <w:b/>
          <w:bCs/>
        </w:rPr>
        <w:t xml:space="preserve">Janitorial &amp; Trash Services: </w:t>
      </w:r>
    </w:p>
    <w:p w14:paraId="313483B0" w14:textId="4D656C33" w:rsidR="00C07182" w:rsidRPr="00C07182" w:rsidRDefault="00C07182" w:rsidP="004249BE">
      <w:pPr>
        <w:pStyle w:val="Body"/>
        <w:rPr>
          <w:bCs/>
        </w:rPr>
      </w:pPr>
      <w:r>
        <w:rPr>
          <w:bCs/>
        </w:rPr>
        <w:t xml:space="preserve">F. Aaron discussed areas having trash built up during the holidays. </w:t>
      </w:r>
      <w:r w:rsidR="00FD5FCE">
        <w:rPr>
          <w:bCs/>
        </w:rPr>
        <w:t>G. Lee stated that the</w:t>
      </w:r>
      <w:r>
        <w:rPr>
          <w:bCs/>
        </w:rPr>
        <w:t xml:space="preserve"> elevator tracts</w:t>
      </w:r>
      <w:r w:rsidR="00FD5FCE">
        <w:rPr>
          <w:bCs/>
        </w:rPr>
        <w:t xml:space="preserve"> have to be cleaned out </w:t>
      </w:r>
      <w:r>
        <w:rPr>
          <w:bCs/>
        </w:rPr>
        <w:t xml:space="preserve">to make sure the door can open and close normally. The Board will start negotiations with Clemson Cleaning for the new contract in February. </w:t>
      </w:r>
    </w:p>
    <w:p w14:paraId="6CA0B669" w14:textId="77777777" w:rsidR="00C07182" w:rsidRDefault="00C07182" w:rsidP="004249BE">
      <w:pPr>
        <w:pStyle w:val="Body"/>
        <w:rPr>
          <w:b/>
          <w:bCs/>
        </w:rPr>
      </w:pPr>
    </w:p>
    <w:p w14:paraId="2D33B1AA" w14:textId="68A586E2" w:rsidR="002C28EE" w:rsidRDefault="0051197F" w:rsidP="004249BE">
      <w:pPr>
        <w:pStyle w:val="Body"/>
        <w:rPr>
          <w:b/>
          <w:bCs/>
        </w:rPr>
      </w:pPr>
      <w:r w:rsidRPr="0051197F">
        <w:rPr>
          <w:b/>
          <w:bCs/>
        </w:rPr>
        <w:t>Parking Committee Update/Access Ramps:</w:t>
      </w:r>
    </w:p>
    <w:p w14:paraId="100B20AB" w14:textId="36727122" w:rsidR="00640B95" w:rsidRDefault="00FD5FCE" w:rsidP="004249BE">
      <w:pPr>
        <w:pStyle w:val="Body"/>
        <w:rPr>
          <w:bCs/>
        </w:rPr>
      </w:pPr>
      <w:r>
        <w:rPr>
          <w:bCs/>
        </w:rPr>
        <w:t xml:space="preserve">J. Cruz along with 3 other members will be reorganizing the parking lots. They are currently working on final recommendations and possibly adding more spaces. The committee’s investigating on where to have signs throughout the community and all agree the signs should look similar to KK signs. </w:t>
      </w:r>
      <w:r w:rsidR="00741BB6">
        <w:rPr>
          <w:bCs/>
        </w:rPr>
        <w:t xml:space="preserve">A discussion was held on decals and whether or not to have them </w:t>
      </w:r>
      <w:r w:rsidR="0008639F">
        <w:rPr>
          <w:bCs/>
        </w:rPr>
        <w:t>numbered.</w:t>
      </w:r>
      <w:r w:rsidR="00741BB6">
        <w:rPr>
          <w:bCs/>
        </w:rPr>
        <w:t xml:space="preserve"> L. Dandrea and O. Borys stated all guest passes should have the unit #. </w:t>
      </w:r>
    </w:p>
    <w:p w14:paraId="5F6B0076" w14:textId="77777777" w:rsidR="0008639F" w:rsidRDefault="0008639F" w:rsidP="004249BE">
      <w:pPr>
        <w:pStyle w:val="Body"/>
        <w:rPr>
          <w:bCs/>
        </w:rPr>
      </w:pPr>
    </w:p>
    <w:p w14:paraId="26FDAA47" w14:textId="7D68731D" w:rsidR="0008639F" w:rsidRDefault="0008639F" w:rsidP="004249BE">
      <w:pPr>
        <w:pStyle w:val="Body"/>
        <w:rPr>
          <w:bCs/>
        </w:rPr>
      </w:pPr>
      <w:r>
        <w:rPr>
          <w:bCs/>
        </w:rPr>
        <w:t xml:space="preserve">F. Aaron asked that the parking committee investigate stored vehicles. After further discussion, B. Stuart made a motion to hire an attorney specialized in ADA compliance be contacted to interpret TS master deed and bylaws. F. Aaron seconded this motion and the motion carried. B. Stuart will contact the attorney. </w:t>
      </w:r>
    </w:p>
    <w:p w14:paraId="45FB1172" w14:textId="77777777" w:rsidR="004249BE" w:rsidRDefault="004249BE" w:rsidP="004249BE">
      <w:pPr>
        <w:pStyle w:val="Body"/>
        <w:rPr>
          <w:bCs/>
        </w:rPr>
      </w:pPr>
    </w:p>
    <w:p w14:paraId="1462D650" w14:textId="0EEAE581" w:rsidR="005B063F" w:rsidRDefault="0008639F" w:rsidP="004249BE">
      <w:pPr>
        <w:pStyle w:val="Body"/>
        <w:rPr>
          <w:b/>
          <w:bCs/>
        </w:rPr>
      </w:pPr>
      <w:r>
        <w:rPr>
          <w:b/>
          <w:bCs/>
        </w:rPr>
        <w:t xml:space="preserve">January </w:t>
      </w:r>
      <w:r w:rsidR="005B063F" w:rsidRPr="005B063F">
        <w:rPr>
          <w:b/>
          <w:bCs/>
        </w:rPr>
        <w:t xml:space="preserve">2020 </w:t>
      </w:r>
      <w:r>
        <w:rPr>
          <w:b/>
          <w:bCs/>
        </w:rPr>
        <w:t>Beacon</w:t>
      </w:r>
      <w:r w:rsidR="005B063F" w:rsidRPr="005B063F">
        <w:rPr>
          <w:b/>
          <w:bCs/>
        </w:rPr>
        <w:t>:</w:t>
      </w:r>
    </w:p>
    <w:p w14:paraId="1B4F22E9" w14:textId="3A3A8F75" w:rsidR="004249BE" w:rsidRDefault="005B063F" w:rsidP="004249BE">
      <w:pPr>
        <w:pStyle w:val="Body"/>
        <w:rPr>
          <w:bCs/>
        </w:rPr>
      </w:pPr>
      <w:r>
        <w:rPr>
          <w:bCs/>
        </w:rPr>
        <w:t xml:space="preserve">L. Dandrea </w:t>
      </w:r>
      <w:r w:rsidR="0008639F">
        <w:rPr>
          <w:bCs/>
        </w:rPr>
        <w:t xml:space="preserve">stated the Beacon will be going out this week. </w:t>
      </w:r>
    </w:p>
    <w:p w14:paraId="35DB5437" w14:textId="77777777" w:rsidR="0008639F" w:rsidRDefault="0008639F" w:rsidP="004249BE">
      <w:pPr>
        <w:pStyle w:val="Body"/>
        <w:rPr>
          <w:bCs/>
        </w:rPr>
      </w:pPr>
    </w:p>
    <w:p w14:paraId="739E4E4C" w14:textId="1B2EAECD" w:rsidR="0008639F" w:rsidRDefault="0008639F" w:rsidP="004249BE">
      <w:pPr>
        <w:pStyle w:val="Body"/>
        <w:rPr>
          <w:b/>
          <w:bCs/>
        </w:rPr>
      </w:pPr>
      <w:r w:rsidRPr="0008639F">
        <w:rPr>
          <w:b/>
          <w:bCs/>
        </w:rPr>
        <w:t xml:space="preserve">Porch Pirate Incidents Update: </w:t>
      </w:r>
    </w:p>
    <w:p w14:paraId="68F4A53E" w14:textId="6681D6ED" w:rsidR="0008639F" w:rsidRDefault="0008639F" w:rsidP="004249BE">
      <w:pPr>
        <w:pStyle w:val="Body"/>
        <w:rPr>
          <w:bCs/>
        </w:rPr>
      </w:pPr>
      <w:r>
        <w:rPr>
          <w:bCs/>
        </w:rPr>
        <w:t>The Board discussed 3 incidents of porch pirating. This is not an HOA responsibility and the owner is advised to install a camera.</w:t>
      </w:r>
    </w:p>
    <w:p w14:paraId="60BA4F52" w14:textId="77777777" w:rsidR="0008639F" w:rsidRPr="0008639F" w:rsidRDefault="0008639F" w:rsidP="004249BE">
      <w:pPr>
        <w:pStyle w:val="Body"/>
        <w:rPr>
          <w:bCs/>
        </w:rPr>
      </w:pPr>
    </w:p>
    <w:p w14:paraId="31911F9D" w14:textId="277690FE" w:rsidR="00640B95" w:rsidRDefault="00640B95" w:rsidP="00640B95">
      <w:pPr>
        <w:pStyle w:val="Body"/>
        <w:rPr>
          <w:b/>
          <w:bCs/>
        </w:rPr>
      </w:pPr>
      <w:r w:rsidRPr="00640B95">
        <w:rPr>
          <w:b/>
          <w:bCs/>
        </w:rPr>
        <w:t xml:space="preserve">New Business: </w:t>
      </w:r>
    </w:p>
    <w:p w14:paraId="734F9027" w14:textId="1E1F2FA5" w:rsidR="00EE1568" w:rsidRDefault="0008639F" w:rsidP="00640B95">
      <w:pPr>
        <w:pStyle w:val="Body"/>
        <w:rPr>
          <w:b/>
          <w:bCs/>
        </w:rPr>
      </w:pPr>
      <w:r w:rsidRPr="0008639F">
        <w:rPr>
          <w:b/>
          <w:bCs/>
        </w:rPr>
        <w:t xml:space="preserve">Alarm Testing- Ideas for Prevention of Owner Issues: </w:t>
      </w:r>
    </w:p>
    <w:p w14:paraId="2D7395D9" w14:textId="49F5CCB8" w:rsidR="0008639F" w:rsidRDefault="0008639F" w:rsidP="00640B95">
      <w:pPr>
        <w:pStyle w:val="Body"/>
        <w:rPr>
          <w:bCs/>
        </w:rPr>
      </w:pPr>
      <w:r>
        <w:rPr>
          <w:bCs/>
        </w:rPr>
        <w:t xml:space="preserve">The Board discussed </w:t>
      </w:r>
      <w:r w:rsidR="00F328B2">
        <w:rPr>
          <w:bCs/>
        </w:rPr>
        <w:t xml:space="preserve">owners not allowing personnel to enter the units to test alarms. </w:t>
      </w:r>
    </w:p>
    <w:p w14:paraId="75BB9B30" w14:textId="77777777" w:rsidR="00F328B2" w:rsidRDefault="00F328B2" w:rsidP="00640B95">
      <w:pPr>
        <w:pStyle w:val="Body"/>
        <w:rPr>
          <w:bCs/>
        </w:rPr>
      </w:pPr>
    </w:p>
    <w:p w14:paraId="5B43849A" w14:textId="77777777" w:rsidR="00F328B2" w:rsidRDefault="00F328B2" w:rsidP="00640B95">
      <w:pPr>
        <w:pStyle w:val="Body"/>
        <w:rPr>
          <w:b/>
          <w:bCs/>
        </w:rPr>
      </w:pPr>
      <w:r>
        <w:rPr>
          <w:b/>
          <w:bCs/>
        </w:rPr>
        <w:t>Dryer Vents- Owner questions:</w:t>
      </w:r>
    </w:p>
    <w:p w14:paraId="48C2CEDB" w14:textId="77777777" w:rsidR="00F328B2" w:rsidRDefault="00F328B2" w:rsidP="00640B95">
      <w:pPr>
        <w:pStyle w:val="Body"/>
        <w:rPr>
          <w:bCs/>
        </w:rPr>
      </w:pPr>
      <w:r>
        <w:rPr>
          <w:bCs/>
        </w:rPr>
        <w:t xml:space="preserve">G. Lee will get cost of replacing dryer vents for the Board. Owners are responsible for dryer vent replacement. </w:t>
      </w:r>
    </w:p>
    <w:p w14:paraId="66DCDAB3" w14:textId="77777777" w:rsidR="00F328B2" w:rsidRDefault="00F328B2" w:rsidP="00640B95">
      <w:pPr>
        <w:pStyle w:val="Body"/>
        <w:rPr>
          <w:bCs/>
        </w:rPr>
      </w:pPr>
    </w:p>
    <w:p w14:paraId="393D734E" w14:textId="41BEF08D" w:rsidR="00F328B2" w:rsidRDefault="00F328B2" w:rsidP="00640B95">
      <w:pPr>
        <w:pStyle w:val="Body"/>
        <w:rPr>
          <w:b/>
          <w:bCs/>
        </w:rPr>
      </w:pPr>
      <w:r w:rsidRPr="00F328B2">
        <w:rPr>
          <w:b/>
          <w:bCs/>
        </w:rPr>
        <w:t xml:space="preserve">Lock boxes on doors: </w:t>
      </w:r>
    </w:p>
    <w:p w14:paraId="551F1DCC" w14:textId="05349EF9" w:rsidR="00F328B2" w:rsidRDefault="00263520" w:rsidP="00640B95">
      <w:pPr>
        <w:pStyle w:val="Body"/>
        <w:rPr>
          <w:bCs/>
        </w:rPr>
      </w:pPr>
      <w:r>
        <w:rPr>
          <w:bCs/>
        </w:rPr>
        <w:t xml:space="preserve">The Board discussed a question from realtors regarding installation of lock boxes on doors. After a brief discussion, the Board will develop a policy and add it to the handbook. F. Aaron made a motion to table this discussion. B. Stuart seconded this motion and the motion carried. </w:t>
      </w:r>
    </w:p>
    <w:p w14:paraId="18BD3563" w14:textId="77777777" w:rsidR="00263520" w:rsidRDefault="00263520" w:rsidP="00640B95">
      <w:pPr>
        <w:pStyle w:val="Body"/>
        <w:rPr>
          <w:bCs/>
        </w:rPr>
      </w:pPr>
    </w:p>
    <w:p w14:paraId="2DB5D827" w14:textId="34322B0F" w:rsidR="00263520" w:rsidRDefault="00263520" w:rsidP="00640B95">
      <w:pPr>
        <w:pStyle w:val="Body"/>
        <w:rPr>
          <w:b/>
          <w:bCs/>
        </w:rPr>
      </w:pPr>
      <w:r w:rsidRPr="00263520">
        <w:rPr>
          <w:b/>
          <w:bCs/>
        </w:rPr>
        <w:t>KK North Trail Expansion Proposal- Fitness Center to Tall Ship:</w:t>
      </w:r>
    </w:p>
    <w:p w14:paraId="03AA9E98" w14:textId="4392CCEA" w:rsidR="00263520" w:rsidRPr="00263520" w:rsidRDefault="00263520" w:rsidP="00640B95">
      <w:pPr>
        <w:pStyle w:val="Body"/>
        <w:rPr>
          <w:bCs/>
        </w:rPr>
      </w:pPr>
      <w:r>
        <w:rPr>
          <w:bCs/>
        </w:rPr>
        <w:t xml:space="preserve">The Board discussed a possible trail expansion that would affect Tall Ship. There will be no easement without 100% agreement. </w:t>
      </w:r>
    </w:p>
    <w:p w14:paraId="0BED5C85" w14:textId="77777777" w:rsidR="00263520" w:rsidRPr="00F328B2" w:rsidRDefault="00263520" w:rsidP="00640B95">
      <w:pPr>
        <w:pStyle w:val="Body"/>
        <w:rPr>
          <w:bCs/>
        </w:rPr>
      </w:pPr>
    </w:p>
    <w:p w14:paraId="4E5A108B" w14:textId="70397F62" w:rsidR="00EE1568" w:rsidRPr="00EE1568" w:rsidRDefault="00EE1568" w:rsidP="00640B95">
      <w:pPr>
        <w:pStyle w:val="Body"/>
        <w:rPr>
          <w:b/>
          <w:bCs/>
        </w:rPr>
      </w:pPr>
      <w:r w:rsidRPr="00EE1568">
        <w:rPr>
          <w:b/>
          <w:bCs/>
        </w:rPr>
        <w:t>Questions and Comments from Owners/Visitors:</w:t>
      </w:r>
    </w:p>
    <w:p w14:paraId="7FD6DF97" w14:textId="79F4438D" w:rsidR="00312CF3" w:rsidRDefault="00263520" w:rsidP="00640B95">
      <w:pPr>
        <w:pStyle w:val="Body"/>
        <w:rPr>
          <w:bCs/>
        </w:rPr>
      </w:pPr>
      <w:r>
        <w:rPr>
          <w:bCs/>
        </w:rPr>
        <w:t xml:space="preserve">Owners have reported flooding due to the catch basin being clogged at the Clipper building. This repair will be put on a schedule to flush out the catch basins by pressure washer. </w:t>
      </w:r>
    </w:p>
    <w:p w14:paraId="714C9EA9" w14:textId="77777777" w:rsidR="00312CF3" w:rsidRDefault="00312CF3" w:rsidP="00640B95">
      <w:pPr>
        <w:pStyle w:val="Body"/>
        <w:rPr>
          <w:bCs/>
        </w:rPr>
      </w:pPr>
    </w:p>
    <w:p w14:paraId="29E82545" w14:textId="77777777" w:rsidR="005F6935" w:rsidRPr="00D31AAA" w:rsidRDefault="00D31AAA" w:rsidP="00454F73">
      <w:pPr>
        <w:pStyle w:val="Body"/>
        <w:rPr>
          <w:b/>
          <w:bCs/>
        </w:rPr>
      </w:pPr>
      <w:r w:rsidRPr="00D31AAA">
        <w:rPr>
          <w:b/>
          <w:bCs/>
        </w:rPr>
        <w:t>Adjourn:</w:t>
      </w:r>
    </w:p>
    <w:p w14:paraId="5EAB83AA" w14:textId="2D0A247A" w:rsidR="00F0693B" w:rsidRDefault="00263520" w:rsidP="003132D2">
      <w:pPr>
        <w:pStyle w:val="Body"/>
        <w:rPr>
          <w:bCs/>
        </w:rPr>
      </w:pPr>
      <w:r>
        <w:rPr>
          <w:bCs/>
        </w:rPr>
        <w:t>F. Aaron</w:t>
      </w:r>
      <w:r w:rsidR="00FE3F85">
        <w:rPr>
          <w:bCs/>
        </w:rPr>
        <w:t xml:space="preserve"> motioned to adjourn the meeting. </w:t>
      </w:r>
      <w:r>
        <w:rPr>
          <w:bCs/>
        </w:rPr>
        <w:t xml:space="preserve">B. Stuart </w:t>
      </w:r>
      <w:r w:rsidR="00FE3F85">
        <w:rPr>
          <w:bCs/>
        </w:rPr>
        <w:t xml:space="preserve">seconded this motion. </w:t>
      </w:r>
    </w:p>
    <w:p w14:paraId="5A07E30E" w14:textId="77777777" w:rsidR="00312CF3" w:rsidRDefault="00312CF3" w:rsidP="003132D2">
      <w:pPr>
        <w:pStyle w:val="Body"/>
        <w:rPr>
          <w:bCs/>
        </w:rPr>
      </w:pPr>
    </w:p>
    <w:p w14:paraId="7B9E6F77" w14:textId="77777777" w:rsidR="00312CF3" w:rsidRDefault="00312CF3" w:rsidP="003132D2">
      <w:pPr>
        <w:pStyle w:val="Body"/>
        <w:rPr>
          <w:bCs/>
        </w:rPr>
      </w:pPr>
    </w:p>
    <w:p w14:paraId="08273134" w14:textId="77777777" w:rsidR="00312CF3" w:rsidRDefault="00312CF3" w:rsidP="003132D2">
      <w:pPr>
        <w:pStyle w:val="Body"/>
        <w:rPr>
          <w:bCs/>
        </w:rPr>
      </w:pPr>
    </w:p>
    <w:p w14:paraId="62974CDD" w14:textId="77777777" w:rsidR="00312CF3" w:rsidRDefault="00312CF3" w:rsidP="003132D2">
      <w:pPr>
        <w:pStyle w:val="Body"/>
        <w:rPr>
          <w:bCs/>
        </w:rPr>
      </w:pPr>
    </w:p>
    <w:p w14:paraId="616CA43B" w14:textId="77777777" w:rsidR="00312CF3" w:rsidRDefault="00312CF3" w:rsidP="003132D2">
      <w:pPr>
        <w:pStyle w:val="Body"/>
        <w:rPr>
          <w:bCs/>
        </w:rPr>
      </w:pPr>
    </w:p>
    <w:p w14:paraId="1FE5657E" w14:textId="77777777" w:rsidR="00312CF3" w:rsidRDefault="00312CF3" w:rsidP="003132D2">
      <w:pPr>
        <w:pStyle w:val="Body"/>
        <w:rPr>
          <w:bCs/>
        </w:rPr>
      </w:pPr>
    </w:p>
    <w:p w14:paraId="3E73687E" w14:textId="77777777" w:rsidR="00312CF3" w:rsidRDefault="00312CF3" w:rsidP="003132D2">
      <w:pPr>
        <w:pStyle w:val="Body"/>
        <w:rPr>
          <w:bCs/>
        </w:rPr>
      </w:pPr>
    </w:p>
    <w:p w14:paraId="6C7C7BD1" w14:textId="77777777" w:rsidR="00312CF3" w:rsidRDefault="00312CF3" w:rsidP="003132D2">
      <w:pPr>
        <w:pStyle w:val="Body"/>
        <w:rPr>
          <w:bCs/>
        </w:rPr>
      </w:pPr>
    </w:p>
    <w:p w14:paraId="7EA6FD27" w14:textId="77777777" w:rsidR="00312CF3" w:rsidRDefault="00312CF3" w:rsidP="003132D2">
      <w:pPr>
        <w:pStyle w:val="Body"/>
        <w:rPr>
          <w:bCs/>
        </w:rPr>
      </w:pPr>
    </w:p>
    <w:p w14:paraId="674AC7AA" w14:textId="77777777" w:rsidR="00312CF3" w:rsidRDefault="00312CF3" w:rsidP="003132D2">
      <w:pPr>
        <w:pStyle w:val="Body"/>
        <w:rPr>
          <w:bCs/>
        </w:rPr>
      </w:pPr>
    </w:p>
    <w:p w14:paraId="3ADAA065" w14:textId="77777777" w:rsidR="00312CF3" w:rsidRDefault="00312CF3" w:rsidP="003132D2">
      <w:pPr>
        <w:pStyle w:val="Body"/>
        <w:rPr>
          <w:bCs/>
        </w:rPr>
      </w:pPr>
    </w:p>
    <w:p w14:paraId="70482226" w14:textId="77777777" w:rsidR="00312CF3" w:rsidRDefault="00312CF3" w:rsidP="003132D2">
      <w:pPr>
        <w:pStyle w:val="Body"/>
        <w:rPr>
          <w:bCs/>
        </w:rPr>
      </w:pPr>
    </w:p>
    <w:p w14:paraId="1A52F562" w14:textId="77777777" w:rsidR="00312CF3" w:rsidRDefault="00312CF3" w:rsidP="003132D2">
      <w:pPr>
        <w:pStyle w:val="Body"/>
        <w:rPr>
          <w:bCs/>
        </w:rPr>
      </w:pPr>
    </w:p>
    <w:p w14:paraId="7B9C6187" w14:textId="77777777" w:rsidR="00312CF3" w:rsidRDefault="00312CF3" w:rsidP="003132D2">
      <w:pPr>
        <w:pStyle w:val="Body"/>
        <w:rPr>
          <w:bCs/>
        </w:rPr>
      </w:pPr>
    </w:p>
    <w:p w14:paraId="39566956" w14:textId="77777777" w:rsidR="00312CF3" w:rsidRDefault="00312CF3" w:rsidP="003132D2">
      <w:pPr>
        <w:pStyle w:val="Body"/>
        <w:rPr>
          <w:bCs/>
        </w:rPr>
      </w:pPr>
    </w:p>
    <w:p w14:paraId="4313D44B" w14:textId="77777777" w:rsidR="00312CF3" w:rsidRDefault="00312CF3" w:rsidP="003132D2">
      <w:pPr>
        <w:pStyle w:val="Body"/>
        <w:rPr>
          <w:bCs/>
        </w:rPr>
      </w:pPr>
    </w:p>
    <w:p w14:paraId="6AC42918" w14:textId="77777777" w:rsidR="00312CF3" w:rsidRDefault="00312CF3" w:rsidP="003132D2">
      <w:pPr>
        <w:pStyle w:val="Body"/>
        <w:rPr>
          <w:bCs/>
        </w:rPr>
      </w:pPr>
    </w:p>
    <w:p w14:paraId="0269747C" w14:textId="77777777" w:rsidR="00312CF3" w:rsidRDefault="00312CF3" w:rsidP="003132D2">
      <w:pPr>
        <w:pStyle w:val="Body"/>
        <w:rPr>
          <w:bCs/>
        </w:rPr>
      </w:pPr>
    </w:p>
    <w:p w14:paraId="22A668C7" w14:textId="77777777" w:rsidR="00312CF3" w:rsidRDefault="00312CF3" w:rsidP="003132D2">
      <w:pPr>
        <w:pStyle w:val="Body"/>
        <w:rPr>
          <w:bCs/>
        </w:rPr>
      </w:pPr>
    </w:p>
    <w:p w14:paraId="650E68D1" w14:textId="77777777" w:rsidR="00312CF3" w:rsidRDefault="00312CF3" w:rsidP="003132D2">
      <w:pPr>
        <w:pStyle w:val="Body"/>
        <w:rPr>
          <w:bCs/>
        </w:rPr>
      </w:pPr>
    </w:p>
    <w:p w14:paraId="74D8188D" w14:textId="77777777" w:rsidR="00312CF3" w:rsidRDefault="00312CF3" w:rsidP="003132D2">
      <w:pPr>
        <w:pStyle w:val="Body"/>
        <w:rPr>
          <w:bCs/>
        </w:rPr>
      </w:pPr>
    </w:p>
    <w:p w14:paraId="2132D861" w14:textId="77777777" w:rsidR="00312CF3" w:rsidRDefault="00312CF3" w:rsidP="003132D2">
      <w:pPr>
        <w:pStyle w:val="Body"/>
        <w:rPr>
          <w:bCs/>
        </w:rPr>
      </w:pPr>
    </w:p>
    <w:p w14:paraId="36A3BE28" w14:textId="77777777" w:rsidR="00312CF3" w:rsidRDefault="00312CF3" w:rsidP="003132D2">
      <w:pPr>
        <w:pStyle w:val="Body"/>
        <w:rPr>
          <w:bCs/>
        </w:rPr>
      </w:pPr>
    </w:p>
    <w:p w14:paraId="42C2D1DB" w14:textId="77777777" w:rsidR="00312CF3" w:rsidRDefault="00312CF3" w:rsidP="003132D2">
      <w:pPr>
        <w:pStyle w:val="Body"/>
        <w:rPr>
          <w:bCs/>
        </w:rPr>
      </w:pPr>
    </w:p>
    <w:p w14:paraId="46F9A9C8" w14:textId="77777777" w:rsidR="00312CF3" w:rsidRDefault="00312CF3" w:rsidP="003132D2">
      <w:pPr>
        <w:pStyle w:val="Body"/>
        <w:rPr>
          <w:bCs/>
        </w:rPr>
      </w:pPr>
    </w:p>
    <w:p w14:paraId="72F334B8" w14:textId="77777777" w:rsidR="00312CF3" w:rsidRDefault="00312CF3" w:rsidP="003132D2">
      <w:pPr>
        <w:pStyle w:val="Body"/>
        <w:rPr>
          <w:bCs/>
        </w:rPr>
      </w:pPr>
    </w:p>
    <w:p w14:paraId="773A7997" w14:textId="77777777" w:rsidR="00312CF3" w:rsidRDefault="00312CF3" w:rsidP="003132D2">
      <w:pPr>
        <w:pStyle w:val="Body"/>
        <w:rPr>
          <w:bCs/>
        </w:rPr>
      </w:pPr>
    </w:p>
    <w:p w14:paraId="195794B6" w14:textId="77777777" w:rsidR="00312CF3" w:rsidRDefault="00312CF3" w:rsidP="003132D2">
      <w:pPr>
        <w:pStyle w:val="Body"/>
        <w:rPr>
          <w:bCs/>
        </w:rPr>
      </w:pPr>
    </w:p>
    <w:p w14:paraId="4FF0D186" w14:textId="77777777" w:rsidR="00312CF3" w:rsidRDefault="00312CF3" w:rsidP="003132D2">
      <w:pPr>
        <w:pStyle w:val="Body"/>
        <w:rPr>
          <w:bCs/>
        </w:rPr>
      </w:pPr>
    </w:p>
    <w:p w14:paraId="64A2DF7D" w14:textId="77777777" w:rsidR="00312CF3" w:rsidRDefault="00312CF3" w:rsidP="003132D2">
      <w:pPr>
        <w:pStyle w:val="Body"/>
        <w:rPr>
          <w:bCs/>
        </w:rPr>
      </w:pPr>
    </w:p>
    <w:p w14:paraId="5764A822" w14:textId="77777777" w:rsidR="00312CF3" w:rsidRDefault="00312CF3" w:rsidP="003132D2">
      <w:pPr>
        <w:pStyle w:val="Body"/>
        <w:rPr>
          <w:bCs/>
        </w:rPr>
      </w:pPr>
    </w:p>
    <w:p w14:paraId="4B930581" w14:textId="77777777" w:rsidR="00312CF3" w:rsidRDefault="00312CF3" w:rsidP="003132D2">
      <w:pPr>
        <w:pStyle w:val="Body"/>
        <w:rPr>
          <w:bCs/>
        </w:rPr>
      </w:pPr>
    </w:p>
    <w:p w14:paraId="624707F1" w14:textId="77777777" w:rsidR="00312CF3" w:rsidRDefault="00312CF3" w:rsidP="003132D2">
      <w:pPr>
        <w:pStyle w:val="Body"/>
        <w:rPr>
          <w:bCs/>
        </w:rPr>
      </w:pPr>
    </w:p>
    <w:p w14:paraId="5A089FD6" w14:textId="77777777" w:rsidR="00312CF3" w:rsidRDefault="00312CF3" w:rsidP="003132D2">
      <w:pPr>
        <w:pStyle w:val="Body"/>
        <w:rPr>
          <w:bCs/>
        </w:rPr>
      </w:pPr>
    </w:p>
    <w:p w14:paraId="17E8B52D" w14:textId="77777777" w:rsidR="00312CF3" w:rsidRDefault="00312CF3" w:rsidP="003132D2">
      <w:pPr>
        <w:pStyle w:val="Body"/>
        <w:rPr>
          <w:bCs/>
        </w:rPr>
      </w:pPr>
    </w:p>
    <w:p w14:paraId="557B506B" w14:textId="77777777" w:rsidR="00312CF3" w:rsidRDefault="00312CF3" w:rsidP="003132D2">
      <w:pPr>
        <w:pStyle w:val="Body"/>
        <w:rPr>
          <w:bCs/>
        </w:rPr>
      </w:pPr>
    </w:p>
    <w:p w14:paraId="76C9073D" w14:textId="77777777" w:rsidR="00312CF3" w:rsidRDefault="00312CF3" w:rsidP="003132D2">
      <w:pPr>
        <w:pStyle w:val="Body"/>
        <w:rPr>
          <w:bCs/>
        </w:rPr>
      </w:pPr>
    </w:p>
    <w:p w14:paraId="19279E5B" w14:textId="77777777" w:rsidR="00312CF3" w:rsidRDefault="00312CF3" w:rsidP="003132D2">
      <w:pPr>
        <w:pStyle w:val="Body"/>
        <w:rPr>
          <w:bCs/>
        </w:rPr>
      </w:pPr>
    </w:p>
    <w:p w14:paraId="1FF2D1D1" w14:textId="77777777" w:rsidR="00312CF3" w:rsidRDefault="00312CF3" w:rsidP="003132D2">
      <w:pPr>
        <w:pStyle w:val="Body"/>
        <w:rPr>
          <w:bCs/>
        </w:rPr>
      </w:pPr>
    </w:p>
    <w:p w14:paraId="416800B7" w14:textId="77777777" w:rsidR="00312CF3" w:rsidRDefault="00312CF3" w:rsidP="003132D2">
      <w:pPr>
        <w:pStyle w:val="Body"/>
        <w:rPr>
          <w:bCs/>
        </w:rPr>
      </w:pPr>
    </w:p>
    <w:p w14:paraId="4DF03263" w14:textId="77777777" w:rsidR="00312CF3" w:rsidRDefault="00312CF3" w:rsidP="003132D2">
      <w:pPr>
        <w:pStyle w:val="Body"/>
        <w:rPr>
          <w:bCs/>
        </w:rPr>
      </w:pPr>
    </w:p>
    <w:p w14:paraId="12C9EBDD" w14:textId="77777777" w:rsidR="00312CF3" w:rsidRDefault="00312CF3" w:rsidP="003132D2">
      <w:pPr>
        <w:pStyle w:val="Body"/>
        <w:rPr>
          <w:bCs/>
        </w:rPr>
      </w:pPr>
    </w:p>
    <w:p w14:paraId="676A4657" w14:textId="77777777" w:rsidR="00312CF3" w:rsidRDefault="00312CF3" w:rsidP="003132D2">
      <w:pPr>
        <w:pStyle w:val="Body"/>
        <w:rPr>
          <w:bCs/>
        </w:rPr>
      </w:pPr>
    </w:p>
    <w:p w14:paraId="7E79BD09" w14:textId="1F55FC7B" w:rsidR="00312CF3" w:rsidRDefault="00312CF3" w:rsidP="00312CF3">
      <w:pPr>
        <w:pStyle w:val="Body"/>
        <w:jc w:val="center"/>
        <w:rPr>
          <w:b/>
          <w:bCs/>
        </w:rPr>
      </w:pPr>
      <w:r>
        <w:rPr>
          <w:bCs/>
        </w:rPr>
        <w:t>(Page 4 of 4)</w:t>
      </w:r>
    </w:p>
    <w:sectPr w:rsidR="00312CF3">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0A0DC" w14:textId="77777777" w:rsidR="00640869" w:rsidRDefault="007579A6">
      <w:r>
        <w:separator/>
      </w:r>
    </w:p>
  </w:endnote>
  <w:endnote w:type="continuationSeparator" w:id="0">
    <w:p w14:paraId="3A4FF7F5" w14:textId="77777777" w:rsidR="00640869" w:rsidRDefault="007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A87" w14:textId="77777777"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E444" w14:textId="77777777" w:rsidR="00B9322F" w:rsidRDefault="00B9322F">
    <w:pPr>
      <w:pStyle w:val="Header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F97F" w14:textId="77777777"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6DC23" w14:textId="77777777" w:rsidR="00640869" w:rsidRDefault="007579A6">
      <w:r>
        <w:separator/>
      </w:r>
    </w:p>
  </w:footnote>
  <w:footnote w:type="continuationSeparator" w:id="0">
    <w:p w14:paraId="3E5C2278" w14:textId="77777777" w:rsidR="00640869" w:rsidRDefault="0075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BDE2" w14:textId="0841EBC6"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BFC7" w14:textId="63FEC359"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4F1B" w14:textId="4A1E5223"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9">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6">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8"/>
  </w:num>
  <w:num w:numId="2">
    <w:abstractNumId w:val="1"/>
  </w:num>
  <w:num w:numId="3">
    <w:abstractNumId w:val="13"/>
  </w:num>
  <w:num w:numId="4">
    <w:abstractNumId w:val="4"/>
  </w:num>
  <w:num w:numId="5">
    <w:abstractNumId w:val="6"/>
  </w:num>
  <w:num w:numId="6">
    <w:abstractNumId w:val="2"/>
  </w:num>
  <w:num w:numId="7">
    <w:abstractNumId w:val="11"/>
  </w:num>
  <w:num w:numId="8">
    <w:abstractNumId w:val="15"/>
  </w:num>
  <w:num w:numId="9">
    <w:abstractNumId w:val="14"/>
  </w:num>
  <w:num w:numId="10">
    <w:abstractNumId w:val="12"/>
  </w:num>
  <w:num w:numId="11">
    <w:abstractNumId w:val="16"/>
  </w:num>
  <w:num w:numId="12">
    <w:abstractNumId w:val="3"/>
  </w:num>
  <w:num w:numId="13">
    <w:abstractNumId w:val="0"/>
  </w:num>
  <w:num w:numId="14">
    <w:abstractNumId w:val="7"/>
  </w:num>
  <w:num w:numId="15">
    <w:abstractNumId w:val="1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09"/>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011D87"/>
    <w:rsid w:val="00013B2D"/>
    <w:rsid w:val="00026EB7"/>
    <w:rsid w:val="000370D1"/>
    <w:rsid w:val="00044E02"/>
    <w:rsid w:val="000516D5"/>
    <w:rsid w:val="000604B8"/>
    <w:rsid w:val="0008639F"/>
    <w:rsid w:val="00090C55"/>
    <w:rsid w:val="000936E9"/>
    <w:rsid w:val="000C3C07"/>
    <w:rsid w:val="000C5A24"/>
    <w:rsid w:val="000E2467"/>
    <w:rsid w:val="000E7914"/>
    <w:rsid w:val="00100217"/>
    <w:rsid w:val="001037B2"/>
    <w:rsid w:val="001065C5"/>
    <w:rsid w:val="00110C0C"/>
    <w:rsid w:val="00116553"/>
    <w:rsid w:val="00120C69"/>
    <w:rsid w:val="00145A47"/>
    <w:rsid w:val="00165DD9"/>
    <w:rsid w:val="00180111"/>
    <w:rsid w:val="00181E9C"/>
    <w:rsid w:val="0018358A"/>
    <w:rsid w:val="00190D5A"/>
    <w:rsid w:val="00193EC6"/>
    <w:rsid w:val="001B1797"/>
    <w:rsid w:val="001B1FC7"/>
    <w:rsid w:val="001B7A57"/>
    <w:rsid w:val="001D07C6"/>
    <w:rsid w:val="002030A6"/>
    <w:rsid w:val="002067CD"/>
    <w:rsid w:val="00214C3C"/>
    <w:rsid w:val="00220F11"/>
    <w:rsid w:val="00230F5F"/>
    <w:rsid w:val="002439EB"/>
    <w:rsid w:val="00255F38"/>
    <w:rsid w:val="0025637C"/>
    <w:rsid w:val="00263520"/>
    <w:rsid w:val="002710D6"/>
    <w:rsid w:val="00292666"/>
    <w:rsid w:val="002B2015"/>
    <w:rsid w:val="002B6D7F"/>
    <w:rsid w:val="002C28EE"/>
    <w:rsid w:val="002C2A56"/>
    <w:rsid w:val="002D48E8"/>
    <w:rsid w:val="002E09BA"/>
    <w:rsid w:val="002E52B0"/>
    <w:rsid w:val="002F7484"/>
    <w:rsid w:val="00305F31"/>
    <w:rsid w:val="0030724D"/>
    <w:rsid w:val="00312CF3"/>
    <w:rsid w:val="003132D2"/>
    <w:rsid w:val="00320048"/>
    <w:rsid w:val="00340E03"/>
    <w:rsid w:val="003710E1"/>
    <w:rsid w:val="0037467E"/>
    <w:rsid w:val="00385467"/>
    <w:rsid w:val="00392B67"/>
    <w:rsid w:val="00393044"/>
    <w:rsid w:val="003B6C13"/>
    <w:rsid w:val="003C4119"/>
    <w:rsid w:val="003E6F94"/>
    <w:rsid w:val="00404F28"/>
    <w:rsid w:val="00413E27"/>
    <w:rsid w:val="004238FD"/>
    <w:rsid w:val="004249BE"/>
    <w:rsid w:val="004274C7"/>
    <w:rsid w:val="00427606"/>
    <w:rsid w:val="0043767C"/>
    <w:rsid w:val="004453DC"/>
    <w:rsid w:val="004453EB"/>
    <w:rsid w:val="00450787"/>
    <w:rsid w:val="00454F73"/>
    <w:rsid w:val="004657D4"/>
    <w:rsid w:val="004800C5"/>
    <w:rsid w:val="00486819"/>
    <w:rsid w:val="00486991"/>
    <w:rsid w:val="00493F64"/>
    <w:rsid w:val="004A4E31"/>
    <w:rsid w:val="004B3027"/>
    <w:rsid w:val="004F24D4"/>
    <w:rsid w:val="00501157"/>
    <w:rsid w:val="00511607"/>
    <w:rsid w:val="0051197F"/>
    <w:rsid w:val="0051275D"/>
    <w:rsid w:val="00513E05"/>
    <w:rsid w:val="00515106"/>
    <w:rsid w:val="0053627E"/>
    <w:rsid w:val="00554593"/>
    <w:rsid w:val="00572D15"/>
    <w:rsid w:val="0057664C"/>
    <w:rsid w:val="00580B97"/>
    <w:rsid w:val="00581EFC"/>
    <w:rsid w:val="0059450B"/>
    <w:rsid w:val="005B063F"/>
    <w:rsid w:val="005B580F"/>
    <w:rsid w:val="005C28FF"/>
    <w:rsid w:val="005F0CA2"/>
    <w:rsid w:val="005F6935"/>
    <w:rsid w:val="00601746"/>
    <w:rsid w:val="006024F2"/>
    <w:rsid w:val="006064FD"/>
    <w:rsid w:val="00640869"/>
    <w:rsid w:val="00640B95"/>
    <w:rsid w:val="00664F4B"/>
    <w:rsid w:val="00671962"/>
    <w:rsid w:val="00677337"/>
    <w:rsid w:val="00687F58"/>
    <w:rsid w:val="00697064"/>
    <w:rsid w:val="00697837"/>
    <w:rsid w:val="006A43DF"/>
    <w:rsid w:val="006A4C5C"/>
    <w:rsid w:val="006B6D35"/>
    <w:rsid w:val="006D2C42"/>
    <w:rsid w:val="006E209F"/>
    <w:rsid w:val="006E70F2"/>
    <w:rsid w:val="00714683"/>
    <w:rsid w:val="0072307C"/>
    <w:rsid w:val="00741BB6"/>
    <w:rsid w:val="007437E2"/>
    <w:rsid w:val="0075350F"/>
    <w:rsid w:val="00755085"/>
    <w:rsid w:val="00757387"/>
    <w:rsid w:val="007579A6"/>
    <w:rsid w:val="00792B8A"/>
    <w:rsid w:val="007A2F07"/>
    <w:rsid w:val="007C19C3"/>
    <w:rsid w:val="007E6D47"/>
    <w:rsid w:val="007F0166"/>
    <w:rsid w:val="007F5429"/>
    <w:rsid w:val="008028DF"/>
    <w:rsid w:val="008036D4"/>
    <w:rsid w:val="00804DF7"/>
    <w:rsid w:val="00805948"/>
    <w:rsid w:val="00806472"/>
    <w:rsid w:val="00814EC9"/>
    <w:rsid w:val="008278DB"/>
    <w:rsid w:val="0083715F"/>
    <w:rsid w:val="00850554"/>
    <w:rsid w:val="0089066A"/>
    <w:rsid w:val="008A59AC"/>
    <w:rsid w:val="008A7CEA"/>
    <w:rsid w:val="008B1AFD"/>
    <w:rsid w:val="008B330A"/>
    <w:rsid w:val="008B6CF2"/>
    <w:rsid w:val="008B7111"/>
    <w:rsid w:val="008C7C4D"/>
    <w:rsid w:val="008D473D"/>
    <w:rsid w:val="008E6375"/>
    <w:rsid w:val="008F1ACD"/>
    <w:rsid w:val="00901D79"/>
    <w:rsid w:val="009432BC"/>
    <w:rsid w:val="009521C6"/>
    <w:rsid w:val="00955984"/>
    <w:rsid w:val="00957591"/>
    <w:rsid w:val="00975514"/>
    <w:rsid w:val="00987690"/>
    <w:rsid w:val="009B65FA"/>
    <w:rsid w:val="009D0FA4"/>
    <w:rsid w:val="00A14796"/>
    <w:rsid w:val="00A1750F"/>
    <w:rsid w:val="00A30839"/>
    <w:rsid w:val="00A3526F"/>
    <w:rsid w:val="00A537FE"/>
    <w:rsid w:val="00A91C21"/>
    <w:rsid w:val="00A9284A"/>
    <w:rsid w:val="00A948ED"/>
    <w:rsid w:val="00AA30E9"/>
    <w:rsid w:val="00AA4384"/>
    <w:rsid w:val="00AB5B23"/>
    <w:rsid w:val="00AB6978"/>
    <w:rsid w:val="00AD4F1A"/>
    <w:rsid w:val="00AD50CA"/>
    <w:rsid w:val="00AD6C59"/>
    <w:rsid w:val="00AE08EF"/>
    <w:rsid w:val="00AE4E50"/>
    <w:rsid w:val="00AF70F6"/>
    <w:rsid w:val="00B019AC"/>
    <w:rsid w:val="00B16F90"/>
    <w:rsid w:val="00B32C46"/>
    <w:rsid w:val="00B33B5B"/>
    <w:rsid w:val="00B4275D"/>
    <w:rsid w:val="00B42E09"/>
    <w:rsid w:val="00B62CB0"/>
    <w:rsid w:val="00B71F79"/>
    <w:rsid w:val="00B74D57"/>
    <w:rsid w:val="00B9322F"/>
    <w:rsid w:val="00BA72C2"/>
    <w:rsid w:val="00BB1A65"/>
    <w:rsid w:val="00BC266B"/>
    <w:rsid w:val="00BC3567"/>
    <w:rsid w:val="00BD3A08"/>
    <w:rsid w:val="00BD3A94"/>
    <w:rsid w:val="00BD4416"/>
    <w:rsid w:val="00BE284E"/>
    <w:rsid w:val="00BE30EB"/>
    <w:rsid w:val="00BE6265"/>
    <w:rsid w:val="00BE6CDD"/>
    <w:rsid w:val="00C01B99"/>
    <w:rsid w:val="00C07182"/>
    <w:rsid w:val="00C14035"/>
    <w:rsid w:val="00C247A6"/>
    <w:rsid w:val="00C34C10"/>
    <w:rsid w:val="00C377B0"/>
    <w:rsid w:val="00C4111F"/>
    <w:rsid w:val="00C5171F"/>
    <w:rsid w:val="00C61B39"/>
    <w:rsid w:val="00C62064"/>
    <w:rsid w:val="00C670A0"/>
    <w:rsid w:val="00C716E2"/>
    <w:rsid w:val="00C81583"/>
    <w:rsid w:val="00C94F41"/>
    <w:rsid w:val="00CA5781"/>
    <w:rsid w:val="00CB3877"/>
    <w:rsid w:val="00CB5926"/>
    <w:rsid w:val="00CC1AAA"/>
    <w:rsid w:val="00CE5FE4"/>
    <w:rsid w:val="00D00716"/>
    <w:rsid w:val="00D0593A"/>
    <w:rsid w:val="00D112E5"/>
    <w:rsid w:val="00D17119"/>
    <w:rsid w:val="00D31AAA"/>
    <w:rsid w:val="00D34D3D"/>
    <w:rsid w:val="00D47701"/>
    <w:rsid w:val="00D722B0"/>
    <w:rsid w:val="00D8010F"/>
    <w:rsid w:val="00D81362"/>
    <w:rsid w:val="00D820CB"/>
    <w:rsid w:val="00D97EAE"/>
    <w:rsid w:val="00DC22B9"/>
    <w:rsid w:val="00DC584F"/>
    <w:rsid w:val="00DE1B00"/>
    <w:rsid w:val="00DE4B5C"/>
    <w:rsid w:val="00DF0D17"/>
    <w:rsid w:val="00DF29DE"/>
    <w:rsid w:val="00E12AC6"/>
    <w:rsid w:val="00E20D5B"/>
    <w:rsid w:val="00E25F67"/>
    <w:rsid w:val="00E51718"/>
    <w:rsid w:val="00E61635"/>
    <w:rsid w:val="00E66B11"/>
    <w:rsid w:val="00E8082A"/>
    <w:rsid w:val="00E9706B"/>
    <w:rsid w:val="00EA665A"/>
    <w:rsid w:val="00EB1B12"/>
    <w:rsid w:val="00EB4CF2"/>
    <w:rsid w:val="00EB5A6F"/>
    <w:rsid w:val="00ED515C"/>
    <w:rsid w:val="00EE1568"/>
    <w:rsid w:val="00EF6178"/>
    <w:rsid w:val="00F00BB8"/>
    <w:rsid w:val="00F0693B"/>
    <w:rsid w:val="00F07366"/>
    <w:rsid w:val="00F12498"/>
    <w:rsid w:val="00F31323"/>
    <w:rsid w:val="00F31A95"/>
    <w:rsid w:val="00F328B2"/>
    <w:rsid w:val="00F37DF7"/>
    <w:rsid w:val="00F43D0C"/>
    <w:rsid w:val="00F52EBF"/>
    <w:rsid w:val="00F553D2"/>
    <w:rsid w:val="00F6401A"/>
    <w:rsid w:val="00F85817"/>
    <w:rsid w:val="00FA0272"/>
    <w:rsid w:val="00FA5053"/>
    <w:rsid w:val="00FD20D4"/>
    <w:rsid w:val="00FD27C6"/>
    <w:rsid w:val="00FD3557"/>
    <w:rsid w:val="00FD5A7B"/>
    <w:rsid w:val="00FD5FCE"/>
    <w:rsid w:val="00FE3F85"/>
    <w:rsid w:val="00FF178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185A-EBAE-438C-A61B-6BC1C5A8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Lisa Bisuel</cp:lastModifiedBy>
  <cp:revision>5</cp:revision>
  <cp:lastPrinted>2019-08-06T13:46:00Z</cp:lastPrinted>
  <dcterms:created xsi:type="dcterms:W3CDTF">2020-01-27T17:59:00Z</dcterms:created>
  <dcterms:modified xsi:type="dcterms:W3CDTF">2020-01-30T14:26:00Z</dcterms:modified>
</cp:coreProperties>
</file>