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C8CF6F8" w14:textId="7CD7351B" w:rsidR="00B9322F" w:rsidRDefault="00393044">
      <w:pPr>
        <w:pStyle w:val="Body"/>
      </w:pPr>
      <w:r>
        <w:t>November 12</w:t>
      </w:r>
      <w:r w:rsidR="00F00BB8">
        <w:t>, 2019</w:t>
      </w:r>
    </w:p>
    <w:p w14:paraId="56EB58F1" w14:textId="77777777" w:rsidR="008F1ACD" w:rsidRDefault="008F1ACD">
      <w:pPr>
        <w:pStyle w:val="Body"/>
      </w:pPr>
    </w:p>
    <w:p w14:paraId="1DBFEF05" w14:textId="77777777" w:rsidR="00B9322F" w:rsidRDefault="007579A6">
      <w:pPr>
        <w:pStyle w:val="Body"/>
      </w:pPr>
      <w:r>
        <w:rPr>
          <w:b/>
          <w:bCs/>
        </w:rPr>
        <w:t>Place</w:t>
      </w:r>
      <w:r>
        <w:t xml:space="preserve">: </w:t>
      </w:r>
    </w:p>
    <w:p w14:paraId="674141A5" w14:textId="77777777" w:rsidR="00B9322F" w:rsidRDefault="00427606">
      <w:pPr>
        <w:pStyle w:val="Body"/>
      </w:pPr>
      <w:r>
        <w:t>Lake View Room</w:t>
      </w:r>
    </w:p>
    <w:p w14:paraId="4D8044F0" w14:textId="77777777" w:rsidR="00B9322F" w:rsidRDefault="00B9322F">
      <w:pPr>
        <w:pStyle w:val="Body"/>
      </w:pPr>
    </w:p>
    <w:p w14:paraId="4CE1778A" w14:textId="77777777" w:rsidR="00B9322F" w:rsidRDefault="007579A6">
      <w:pPr>
        <w:pStyle w:val="Body"/>
      </w:pPr>
      <w:r>
        <w:rPr>
          <w:b/>
          <w:bCs/>
          <w:lang w:val="it-IT"/>
        </w:rPr>
        <w:t>Present</w:t>
      </w:r>
      <w:r>
        <w:t xml:space="preserve">: </w:t>
      </w:r>
    </w:p>
    <w:p w14:paraId="00B3C67F" w14:textId="48E64567" w:rsidR="00B9322F" w:rsidRDefault="00F31A95">
      <w:pPr>
        <w:pStyle w:val="Body"/>
      </w:pPr>
      <w:r>
        <w:t xml:space="preserve">Frank Aaron, </w:t>
      </w:r>
      <w:r w:rsidR="00511607">
        <w:t>Olimpia Borys,</w:t>
      </w:r>
      <w:r w:rsidR="00100217">
        <w:t xml:space="preserve"> </w:t>
      </w:r>
      <w:r w:rsidR="00F00BB8">
        <w:t>Ja</w:t>
      </w:r>
      <w:r w:rsidR="00C34C10">
        <w:t>im</w:t>
      </w:r>
      <w:r w:rsidR="00F00BB8">
        <w:t xml:space="preserve">e Cruz, </w:t>
      </w:r>
      <w:r w:rsidR="000C3C07">
        <w:t>Loretta Dandrea</w:t>
      </w:r>
      <w:r w:rsidR="00BE6265">
        <w:t xml:space="preserve"> </w:t>
      </w:r>
      <w:r w:rsidR="00671962">
        <w:t xml:space="preserve">and </w:t>
      </w:r>
      <w:r>
        <w:t xml:space="preserve">Roger </w:t>
      </w:r>
      <w:proofErr w:type="spellStart"/>
      <w:r>
        <w:t>Heffelfinger</w:t>
      </w:r>
      <w:proofErr w:type="spellEnd"/>
      <w:r>
        <w:t xml:space="preserve"> </w:t>
      </w:r>
      <w:r w:rsidR="00671962">
        <w:t>(BOD)</w:t>
      </w:r>
      <w:r w:rsidR="007579A6">
        <w:t xml:space="preserve">  </w:t>
      </w:r>
    </w:p>
    <w:p w14:paraId="0BD2B60E" w14:textId="671D4238" w:rsidR="00B9322F" w:rsidRDefault="00AA30E9">
      <w:pPr>
        <w:pStyle w:val="Body"/>
      </w:pPr>
      <w:r>
        <w:t>Diane Lee</w:t>
      </w:r>
      <w:r w:rsidR="00393044">
        <w:t>, Geig Lee</w:t>
      </w:r>
      <w:r w:rsidR="008B330A">
        <w:t xml:space="preserv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73697179" w14:textId="2EE72332" w:rsidR="008F1ACD" w:rsidRDefault="00B42E09" w:rsidP="008F1ACD">
      <w:pPr>
        <w:pStyle w:val="Body"/>
      </w:pPr>
      <w:r>
        <w:t>Barry</w:t>
      </w:r>
      <w:r w:rsidR="00B16F90">
        <w:t xml:space="preserve"> </w:t>
      </w:r>
      <w:r w:rsidR="00687F58">
        <w:t xml:space="preserve">and Sylvia </w:t>
      </w:r>
      <w:r w:rsidR="001037B2">
        <w:t>Stuart (229</w:t>
      </w:r>
      <w:r w:rsidR="00B16F90">
        <w:t>)</w:t>
      </w:r>
    </w:p>
    <w:p w14:paraId="68825075" w14:textId="6EBC6159" w:rsidR="00393044" w:rsidRDefault="00393044" w:rsidP="008F1ACD">
      <w:pPr>
        <w:pStyle w:val="Body"/>
      </w:pPr>
      <w:r>
        <w:t>Geri Schaller (207)</w:t>
      </w:r>
    </w:p>
    <w:p w14:paraId="6A558AD8" w14:textId="402FA9A0" w:rsidR="00393044" w:rsidRDefault="00393044" w:rsidP="008F1ACD">
      <w:pPr>
        <w:pStyle w:val="Body"/>
      </w:pPr>
      <w:r>
        <w:t>Dale Blazek (215)</w:t>
      </w:r>
    </w:p>
    <w:p w14:paraId="4BEF8E37" w14:textId="18DEE6E2" w:rsidR="00393044" w:rsidRDefault="00393044" w:rsidP="008F1ACD">
      <w:pPr>
        <w:pStyle w:val="Body"/>
      </w:pPr>
      <w:r>
        <w:t>Craig Schuman (217)</w:t>
      </w:r>
    </w:p>
    <w:p w14:paraId="7F8B2A33" w14:textId="3A4C256C" w:rsidR="00393044" w:rsidRDefault="00393044" w:rsidP="008F1ACD">
      <w:pPr>
        <w:pStyle w:val="Body"/>
      </w:pPr>
      <w:r>
        <w:t>Dempsey Bailey (308)</w:t>
      </w:r>
    </w:p>
    <w:p w14:paraId="2F33184F" w14:textId="77777777" w:rsidR="001037B2" w:rsidRDefault="001037B2" w:rsidP="008F1ACD">
      <w:pPr>
        <w:pStyle w:val="Body"/>
      </w:pPr>
    </w:p>
    <w:p w14:paraId="56385129" w14:textId="77777777" w:rsidR="00B9322F" w:rsidRDefault="007579A6">
      <w:pPr>
        <w:pStyle w:val="Body"/>
      </w:pPr>
      <w:r>
        <w:rPr>
          <w:b/>
          <w:bCs/>
        </w:rPr>
        <w:t>Call to Order</w:t>
      </w:r>
      <w:r>
        <w:t xml:space="preserve">: </w:t>
      </w:r>
    </w:p>
    <w:p w14:paraId="498E7027" w14:textId="3D121ADF" w:rsidR="00B9322F" w:rsidRDefault="001037B2">
      <w:pPr>
        <w:pStyle w:val="Body"/>
      </w:pPr>
      <w:r>
        <w:t>O. Borys</w:t>
      </w:r>
      <w:r w:rsidR="007579A6">
        <w:t xml:space="preserve"> called the meeting to order.</w:t>
      </w:r>
      <w:r w:rsidR="00F31A95">
        <w:t xml:space="preserve"> </w:t>
      </w:r>
    </w:p>
    <w:p w14:paraId="0E088909" w14:textId="77777777" w:rsidR="00BB1A65" w:rsidRDefault="00BB1A65">
      <w:pPr>
        <w:pStyle w:val="Body"/>
      </w:pPr>
    </w:p>
    <w:p w14:paraId="33AF5709" w14:textId="77777777" w:rsidR="00B9322F" w:rsidRDefault="007579A6">
      <w:pPr>
        <w:pStyle w:val="Body"/>
      </w:pPr>
      <w:r>
        <w:rPr>
          <w:b/>
          <w:bCs/>
        </w:rPr>
        <w:t>Approval of Minutes</w:t>
      </w:r>
      <w:r>
        <w:t xml:space="preserve">:  </w:t>
      </w:r>
    </w:p>
    <w:p w14:paraId="13232F1A" w14:textId="6A0F098F" w:rsidR="00F00BB8" w:rsidRDefault="006064FD" w:rsidP="004A4E31">
      <w:r>
        <w:rPr>
          <w:rFonts w:eastAsia="Times New Roman"/>
        </w:rPr>
        <w:t>L. Dandrea</w:t>
      </w:r>
      <w:r w:rsidR="004A4E31">
        <w:rPr>
          <w:rFonts w:eastAsia="Times New Roman"/>
        </w:rPr>
        <w:t xml:space="preserve"> made motion to approve the minutes of the </w:t>
      </w:r>
      <w:r w:rsidR="00393044">
        <w:rPr>
          <w:rFonts w:eastAsia="Times New Roman"/>
        </w:rPr>
        <w:t>October</w:t>
      </w:r>
      <w:r w:rsidR="004A4E31">
        <w:rPr>
          <w:rFonts w:eastAsia="Times New Roman"/>
        </w:rPr>
        <w:t xml:space="preserve"> meeting</w:t>
      </w:r>
      <w:r w:rsidR="00BD3A08">
        <w:rPr>
          <w:rFonts w:eastAsia="Times New Roman"/>
        </w:rPr>
        <w:t>.</w:t>
      </w:r>
      <w:r>
        <w:t xml:space="preserve"> </w:t>
      </w:r>
      <w:r w:rsidR="00393044">
        <w:t>F. Aaron</w:t>
      </w:r>
      <w:r w:rsidR="007579A6">
        <w:t xml:space="preserve"> seconded this motion and the motion carried. </w:t>
      </w:r>
    </w:p>
    <w:p w14:paraId="76CFBD47" w14:textId="77777777" w:rsidR="00F00BB8" w:rsidRDefault="00F00BB8">
      <w:pPr>
        <w:pStyle w:val="Body"/>
      </w:pPr>
    </w:p>
    <w:p w14:paraId="3FC937A6" w14:textId="69EC5632" w:rsidR="00957591" w:rsidRDefault="00957591" w:rsidP="00957591">
      <w:pPr>
        <w:pStyle w:val="Body"/>
      </w:pPr>
      <w:r>
        <w:rPr>
          <w:b/>
          <w:bCs/>
        </w:rPr>
        <w:t>Treasurer's Report</w:t>
      </w:r>
      <w:r w:rsidR="00493F64">
        <w:t>:</w:t>
      </w:r>
    </w:p>
    <w:p w14:paraId="1EB1A283" w14:textId="07414B7A" w:rsidR="00393044" w:rsidRPr="00393044" w:rsidRDefault="00393044" w:rsidP="00393044">
      <w:pPr>
        <w:pStyle w:val="NoSpacing"/>
        <w:rPr>
          <w:sz w:val="24"/>
          <w:szCs w:val="24"/>
        </w:rPr>
      </w:pPr>
      <w:r w:rsidRPr="00393044">
        <w:rPr>
          <w:b/>
          <w:sz w:val="24"/>
          <w:szCs w:val="24"/>
        </w:rPr>
        <w:t>Current Financial Report:</w:t>
      </w:r>
    </w:p>
    <w:p w14:paraId="1FB43164" w14:textId="77777777" w:rsidR="00393044" w:rsidRPr="00393044" w:rsidRDefault="00393044" w:rsidP="00393044">
      <w:pPr>
        <w:pStyle w:val="NoSpacing"/>
        <w:rPr>
          <w:sz w:val="24"/>
          <w:szCs w:val="24"/>
        </w:rPr>
      </w:pPr>
      <w:r w:rsidRPr="00393044">
        <w:rPr>
          <w:sz w:val="24"/>
          <w:szCs w:val="24"/>
        </w:rPr>
        <w:t xml:space="preserve">The Operating account balance as of October 31, 2019 was $106,031.19. Compared to budget, operating disbursements for the year are on track. The main budget overages in insurance, due to added coverage to reflect current property replacement costs, and telephone, due to higher line rates, are offset by lower general building maintenance, spot painting, and grounds improvement.  Compared to last year, total year to date disbursements are at the same level, with unfavorable variances in insurance cost, capital reserve contributions and management fees, more than offset by favorable variances in general building maintenance, elevator &amp; fire extinguisher inspections (due to billing timing differences), and  janitorial &amp; trash contract. </w:t>
      </w:r>
    </w:p>
    <w:p w14:paraId="5ED78CD6" w14:textId="77777777" w:rsidR="00393044" w:rsidRPr="00393044" w:rsidRDefault="00393044" w:rsidP="00393044">
      <w:pPr>
        <w:pStyle w:val="NoSpacing"/>
        <w:rPr>
          <w:sz w:val="24"/>
          <w:szCs w:val="24"/>
        </w:rPr>
      </w:pPr>
    </w:p>
    <w:p w14:paraId="0E42E0D6" w14:textId="77777777" w:rsidR="00393044" w:rsidRDefault="00393044" w:rsidP="00393044">
      <w:pPr>
        <w:pStyle w:val="NoSpacing"/>
        <w:rPr>
          <w:sz w:val="24"/>
          <w:szCs w:val="24"/>
        </w:rPr>
      </w:pPr>
      <w:r w:rsidRPr="00393044">
        <w:rPr>
          <w:sz w:val="24"/>
          <w:szCs w:val="24"/>
        </w:rPr>
        <w:t xml:space="preserve">The Capital account balance as of October 31, 2019 was $372,999.24. Several large budgeted capital projects (painting of railings &amp; tarp replacement for 2 buildings and long steps replacement) are underway and nearing completion. Disbursements for these projects will continue to be made over the next several months. In October, disbursements of $11,500 for were made on the Rail Painting &amp; Tarp Replacement capital project. </w:t>
      </w:r>
    </w:p>
    <w:p w14:paraId="6EF94DFA" w14:textId="77777777" w:rsidR="00393044" w:rsidRDefault="00393044" w:rsidP="00393044">
      <w:pPr>
        <w:pStyle w:val="NoSpacing"/>
        <w:rPr>
          <w:sz w:val="24"/>
          <w:szCs w:val="24"/>
        </w:rPr>
      </w:pPr>
    </w:p>
    <w:p w14:paraId="6D3154AC" w14:textId="77777777" w:rsidR="00393044" w:rsidRPr="00393044" w:rsidRDefault="00393044" w:rsidP="00393044">
      <w:pPr>
        <w:pStyle w:val="NoSpacing"/>
        <w:rPr>
          <w:sz w:val="24"/>
          <w:szCs w:val="24"/>
        </w:rPr>
      </w:pPr>
    </w:p>
    <w:p w14:paraId="36B82538" w14:textId="0B16752E" w:rsidR="00393044" w:rsidRPr="00393044" w:rsidRDefault="00312CF3" w:rsidP="00312CF3">
      <w:pPr>
        <w:pStyle w:val="NoSpacing"/>
        <w:jc w:val="center"/>
        <w:rPr>
          <w:sz w:val="24"/>
          <w:szCs w:val="24"/>
        </w:rPr>
      </w:pPr>
      <w:r>
        <w:rPr>
          <w:sz w:val="24"/>
          <w:szCs w:val="24"/>
        </w:rPr>
        <w:t>(Page 1 of 4)</w:t>
      </w:r>
    </w:p>
    <w:p w14:paraId="5178A704" w14:textId="77777777" w:rsidR="00393044" w:rsidRPr="00393044" w:rsidRDefault="00393044" w:rsidP="00393044">
      <w:pPr>
        <w:pStyle w:val="NoSpacing"/>
        <w:rPr>
          <w:sz w:val="24"/>
          <w:szCs w:val="24"/>
        </w:rPr>
      </w:pPr>
      <w:r w:rsidRPr="00393044">
        <w:rPr>
          <w:sz w:val="24"/>
          <w:szCs w:val="24"/>
        </w:rPr>
        <w:lastRenderedPageBreak/>
        <w:t>The Assessment account balance as of October 31, 2019 was $102,697.17. The loan balance as of October 31, 2019 was $1,604,908.43.  October’s monthly loan payment (principal &amp; interest) was $17,317, and the loan payment coverage ratio (assessment account balance/monthly loan payment) was 5.9x. Owners have the option to prepay assessments each quarter. Owners also have the option to prepay assessments in conjunction with unit sales. There was 1 optional prepayments in October. The total number of units which have optionally prepaid is 59.</w:t>
      </w:r>
    </w:p>
    <w:p w14:paraId="1CAC1DD8" w14:textId="77777777" w:rsidR="00393044" w:rsidRPr="00393044" w:rsidRDefault="00393044" w:rsidP="00393044">
      <w:pPr>
        <w:pStyle w:val="NoSpacing"/>
        <w:rPr>
          <w:sz w:val="24"/>
          <w:szCs w:val="24"/>
        </w:rPr>
      </w:pPr>
    </w:p>
    <w:p w14:paraId="1201B5B2" w14:textId="77777777" w:rsidR="00393044" w:rsidRPr="00393044" w:rsidRDefault="00393044" w:rsidP="00393044">
      <w:pPr>
        <w:pStyle w:val="NoSpacing"/>
        <w:rPr>
          <w:sz w:val="24"/>
          <w:szCs w:val="24"/>
        </w:rPr>
      </w:pPr>
      <w:r w:rsidRPr="00393044">
        <w:rPr>
          <w:sz w:val="24"/>
          <w:szCs w:val="24"/>
        </w:rPr>
        <w:t>The Bad Debt account balance as of October 31, 2019 was $100,000.</w:t>
      </w:r>
    </w:p>
    <w:p w14:paraId="3E878300" w14:textId="77777777" w:rsidR="00393044" w:rsidRDefault="00393044" w:rsidP="00393044">
      <w:pPr>
        <w:pStyle w:val="NoSpacing"/>
        <w:rPr>
          <w:b/>
        </w:rPr>
      </w:pPr>
    </w:p>
    <w:p w14:paraId="3789C105" w14:textId="674B3A97" w:rsidR="00393044" w:rsidRPr="00393044" w:rsidRDefault="00393044" w:rsidP="00393044">
      <w:pPr>
        <w:pStyle w:val="NoSpacing"/>
        <w:rPr>
          <w:sz w:val="24"/>
          <w:szCs w:val="24"/>
        </w:rPr>
      </w:pPr>
      <w:r w:rsidRPr="00393044">
        <w:rPr>
          <w:b/>
          <w:sz w:val="24"/>
          <w:szCs w:val="24"/>
        </w:rPr>
        <w:t>Liens and Delinquencies:</w:t>
      </w:r>
    </w:p>
    <w:p w14:paraId="3ABEB6F5" w14:textId="77777777" w:rsidR="00393044" w:rsidRPr="00393044" w:rsidRDefault="00393044" w:rsidP="00393044">
      <w:pPr>
        <w:pStyle w:val="NoSpacing"/>
        <w:rPr>
          <w:sz w:val="24"/>
          <w:szCs w:val="24"/>
        </w:rPr>
      </w:pPr>
      <w:r w:rsidRPr="00393044">
        <w:rPr>
          <w:sz w:val="24"/>
          <w:szCs w:val="24"/>
        </w:rPr>
        <w:t>The total delinquent balance as of October 31, 2019 was $1,645.95 on 2 units.  On November 5, 2019, one of the past due accounts paid in full, leaving a balance of $742 on 1 unit, 30 days past due.</w:t>
      </w:r>
    </w:p>
    <w:p w14:paraId="417D9C30" w14:textId="77777777" w:rsidR="00393044" w:rsidRPr="00393044" w:rsidRDefault="00393044" w:rsidP="00393044">
      <w:pPr>
        <w:pStyle w:val="NoSpacing"/>
        <w:rPr>
          <w:sz w:val="24"/>
          <w:szCs w:val="24"/>
        </w:rPr>
      </w:pPr>
    </w:p>
    <w:p w14:paraId="03E6FAC7" w14:textId="77777777" w:rsidR="00C4111F" w:rsidRDefault="00C4111F" w:rsidP="00C4111F">
      <w:pPr>
        <w:rPr>
          <w:rFonts w:eastAsia="Times New Roman"/>
        </w:rPr>
      </w:pPr>
      <w:r>
        <w:rPr>
          <w:rFonts w:eastAsia="Times New Roman"/>
          <w:b/>
          <w:bCs/>
        </w:rPr>
        <w:t>2020 Budget Approval</w:t>
      </w:r>
    </w:p>
    <w:p w14:paraId="4F2F4FFA" w14:textId="022BA848" w:rsidR="00C4111F" w:rsidRDefault="00C4111F" w:rsidP="00C4111F">
      <w:pPr>
        <w:rPr>
          <w:rFonts w:eastAsia="Times New Roman"/>
        </w:rPr>
      </w:pPr>
      <w:r>
        <w:rPr>
          <w:rFonts w:eastAsia="Times New Roman"/>
        </w:rPr>
        <w:t xml:space="preserve">The Board reviewed the 2020 Capital and Operating budgets at length.  O. Borys will email the operating budget to owners before the annual meeting. Regime fees will increase to $825.00 per quarter beginning January 1, 2020.  After discussion, J. Cruz motioned to approve the 2020 Capital Budget of $226,600, and the overall 5 </w:t>
      </w:r>
      <w:r>
        <w:rPr>
          <w:rFonts w:eastAsia="Times New Roman"/>
        </w:rPr>
        <w:t>year (</w:t>
      </w:r>
      <w:r>
        <w:rPr>
          <w:rFonts w:eastAsia="Times New Roman"/>
        </w:rPr>
        <w:t>2020-2024</w:t>
      </w:r>
      <w:bookmarkStart w:id="0" w:name="_GoBack"/>
      <w:bookmarkEnd w:id="0"/>
      <w:r>
        <w:rPr>
          <w:rFonts w:eastAsia="Times New Roman"/>
        </w:rPr>
        <w:t>) Capital</w:t>
      </w:r>
      <w:r>
        <w:rPr>
          <w:rFonts w:eastAsia="Times New Roman"/>
        </w:rPr>
        <w:t xml:space="preserve"> Budget of $971,100.  F. Aaron seconded this motion and the motion carried. R. </w:t>
      </w:r>
      <w:proofErr w:type="spellStart"/>
      <w:r>
        <w:rPr>
          <w:rFonts w:eastAsia="Times New Roman"/>
        </w:rPr>
        <w:t>Heffelfinger</w:t>
      </w:r>
      <w:proofErr w:type="spellEnd"/>
      <w:r>
        <w:rPr>
          <w:rFonts w:eastAsia="Times New Roman"/>
        </w:rPr>
        <w:t xml:space="preserve"> motioned to approve the 2020 Operating Budget showing receipts of $396,000 and disbursements of $395,635.  L. Dandre's seconded this motion and the motion carried.</w:t>
      </w:r>
    </w:p>
    <w:p w14:paraId="651BFFB0" w14:textId="77777777" w:rsidR="00C4111F" w:rsidRDefault="00C4111F" w:rsidP="00C4111F">
      <w:pPr>
        <w:rPr>
          <w:rFonts w:eastAsia="Times New Roman"/>
        </w:rPr>
      </w:pPr>
    </w:p>
    <w:p w14:paraId="7E2CE2EB" w14:textId="77777777" w:rsidR="00C4111F" w:rsidRDefault="00C4111F" w:rsidP="00C4111F">
      <w:pPr>
        <w:rPr>
          <w:rFonts w:eastAsia="Times New Roman"/>
        </w:rPr>
      </w:pPr>
      <w:r>
        <w:rPr>
          <w:rFonts w:eastAsia="Times New Roman"/>
        </w:rPr>
        <w:t xml:space="preserve">R. </w:t>
      </w:r>
      <w:proofErr w:type="spellStart"/>
      <w:r>
        <w:rPr>
          <w:rFonts w:eastAsia="Times New Roman"/>
        </w:rPr>
        <w:t>Heffelfinger</w:t>
      </w:r>
      <w:proofErr w:type="spellEnd"/>
      <w:r>
        <w:rPr>
          <w:rFonts w:eastAsia="Times New Roman"/>
        </w:rPr>
        <w:t xml:space="preserve"> stated 59 units have prepaid the assessment, and 61 units are still paying $895.00 quarterly. R. </w:t>
      </w:r>
      <w:proofErr w:type="spellStart"/>
      <w:r>
        <w:rPr>
          <w:rFonts w:eastAsia="Times New Roman"/>
        </w:rPr>
        <w:t>Heffelfinger</w:t>
      </w:r>
      <w:proofErr w:type="spellEnd"/>
      <w:r>
        <w:rPr>
          <w:rFonts w:eastAsia="Times New Roman"/>
        </w:rPr>
        <w:t xml:space="preserve"> made a motion to keep the assessment payments at $895 per quarter in 2020. F. Aaron seconded this motion and the motion carried.</w:t>
      </w:r>
    </w:p>
    <w:p w14:paraId="45390BA5" w14:textId="77777777" w:rsidR="002E52B0" w:rsidRPr="00BD3A08" w:rsidRDefault="002E52B0" w:rsidP="002E52B0">
      <w:pPr>
        <w:pStyle w:val="NoSpacing"/>
        <w:rPr>
          <w:sz w:val="24"/>
          <w:szCs w:val="24"/>
        </w:rPr>
      </w:pPr>
    </w:p>
    <w:p w14:paraId="2D8DF985" w14:textId="7CF7BCCC" w:rsidR="00671962" w:rsidRDefault="00671962" w:rsidP="00671962">
      <w:pPr>
        <w:pStyle w:val="Body"/>
      </w:pPr>
      <w:r>
        <w:rPr>
          <w:b/>
          <w:bCs/>
        </w:rPr>
        <w:t>Engineering &amp; Property Managers Report:</w:t>
      </w:r>
    </w:p>
    <w:p w14:paraId="3AAA2A6D" w14:textId="77777777" w:rsidR="00671962" w:rsidRDefault="00671962" w:rsidP="004249BE">
      <w:pPr>
        <w:pStyle w:val="Body"/>
        <w:rPr>
          <w:b/>
          <w:bCs/>
        </w:rPr>
      </w:pPr>
      <w:r>
        <w:rPr>
          <w:b/>
          <w:bCs/>
        </w:rPr>
        <w:t>Other repair and maintenance:</w:t>
      </w:r>
      <w:r w:rsidR="00A14796">
        <w:rPr>
          <w:b/>
          <w:bCs/>
        </w:rPr>
        <w:t xml:space="preserve"> </w:t>
      </w:r>
    </w:p>
    <w:p w14:paraId="4A2923E0" w14:textId="796C490C" w:rsidR="005B580F" w:rsidRDefault="00DC584F" w:rsidP="004249BE">
      <w:pPr>
        <w:pStyle w:val="Body"/>
      </w:pPr>
      <w:r>
        <w:t xml:space="preserve">G. Lee stated Frigate spot painting is ongoing, tarps and ropes will be replaced. Ketch tarps are ordered. Metal surfaces in Ketch and Yawl will be painted in 2020. O. Borys stated Cutter and Square Rigger look really nice after painting. Owners may opt to have their railings painted while the painters are on site. O. Borys will notify owners by email. </w:t>
      </w:r>
    </w:p>
    <w:p w14:paraId="495DA63E" w14:textId="77777777" w:rsidR="00DC584F" w:rsidRDefault="00DC584F" w:rsidP="00DC584F">
      <w:pPr>
        <w:pStyle w:val="Body"/>
        <w:ind w:left="708"/>
      </w:pPr>
    </w:p>
    <w:p w14:paraId="28BF6F84" w14:textId="21E41FC1" w:rsidR="00DC584F" w:rsidRDefault="00DC584F" w:rsidP="004249BE">
      <w:pPr>
        <w:pStyle w:val="Body"/>
      </w:pPr>
      <w:r>
        <w:t xml:space="preserve">G. Lee will be meeting with the GAF roof representative to inspect 4 roofs. </w:t>
      </w:r>
    </w:p>
    <w:p w14:paraId="5AD6E4A7" w14:textId="27521FAB" w:rsidR="005B580F" w:rsidRPr="005B580F" w:rsidRDefault="005B580F" w:rsidP="008A7CEA">
      <w:pPr>
        <w:pStyle w:val="Body"/>
      </w:pPr>
      <w:r>
        <w:t xml:space="preserve"> </w:t>
      </w:r>
    </w:p>
    <w:p w14:paraId="28420FB9" w14:textId="0961EA8D" w:rsidR="008A7CEA" w:rsidRDefault="008A7CEA" w:rsidP="008A7CEA">
      <w:pPr>
        <w:pStyle w:val="Body"/>
        <w:rPr>
          <w:b/>
        </w:rPr>
      </w:pPr>
      <w:r w:rsidRPr="008A7CEA">
        <w:rPr>
          <w:b/>
        </w:rPr>
        <w:t xml:space="preserve">Landscape Report: </w:t>
      </w:r>
    </w:p>
    <w:p w14:paraId="0A4A01FC" w14:textId="611B4795" w:rsidR="001065C5" w:rsidRDefault="00DC584F" w:rsidP="00DC584F">
      <w:pPr>
        <w:pStyle w:val="Body"/>
      </w:pPr>
      <w:r>
        <w:t>T. Shirley will come and complete a plant installation this month. F. Aaron stated the s</w:t>
      </w:r>
      <w:r w:rsidR="00FF178C">
        <w:t>ilt</w:t>
      </w:r>
      <w:r>
        <w:t xml:space="preserve"> fence should be removed. J. Cruz s</w:t>
      </w:r>
      <w:r w:rsidR="00FF178C">
        <w:t>uggested the railing</w:t>
      </w:r>
      <w:r>
        <w:t xml:space="preserve"> needs the angle cut off. Clemson Cleaning is taking care of the honey bee clean up in the Ketch building. </w:t>
      </w:r>
    </w:p>
    <w:p w14:paraId="0EBB14BC" w14:textId="77777777" w:rsidR="00DC584F" w:rsidRDefault="00DC584F" w:rsidP="00DC584F">
      <w:pPr>
        <w:pStyle w:val="Body"/>
      </w:pPr>
    </w:p>
    <w:p w14:paraId="2739B848" w14:textId="25A77712" w:rsidR="00DC584F" w:rsidRDefault="004249BE" w:rsidP="00DC584F">
      <w:pPr>
        <w:pStyle w:val="Body"/>
      </w:pPr>
      <w:r>
        <w:t xml:space="preserve">The Board would like upgrades to the Frigate steps, and the Yawl building needs plants at the right front where a sprinkler head was removed. </w:t>
      </w:r>
    </w:p>
    <w:p w14:paraId="68126B33" w14:textId="77777777" w:rsidR="004249BE" w:rsidRDefault="004249BE" w:rsidP="00DC584F">
      <w:pPr>
        <w:pStyle w:val="Body"/>
      </w:pPr>
    </w:p>
    <w:p w14:paraId="248FA477" w14:textId="1B1CF3FD" w:rsidR="004249BE" w:rsidRDefault="004249BE" w:rsidP="00DC584F">
      <w:pPr>
        <w:pStyle w:val="Body"/>
      </w:pPr>
      <w:r>
        <w:t xml:space="preserve">Ketch and Yawl parking lots have studs for nameplates missing. A work order has been created to replace missing studs. </w:t>
      </w:r>
    </w:p>
    <w:p w14:paraId="5E192DEC" w14:textId="77777777" w:rsidR="00B62CB0" w:rsidRDefault="00B62CB0" w:rsidP="00DC584F">
      <w:pPr>
        <w:pStyle w:val="Body"/>
      </w:pPr>
    </w:p>
    <w:p w14:paraId="6A08F591" w14:textId="77777777" w:rsidR="004249BE" w:rsidRDefault="004249BE" w:rsidP="00DC584F">
      <w:pPr>
        <w:pStyle w:val="Body"/>
      </w:pPr>
    </w:p>
    <w:p w14:paraId="74C1A120" w14:textId="77777777" w:rsidR="004249BE" w:rsidRDefault="004249BE" w:rsidP="00DC584F">
      <w:pPr>
        <w:pStyle w:val="Body"/>
      </w:pPr>
    </w:p>
    <w:p w14:paraId="35A5222D" w14:textId="779A26F8" w:rsidR="004249BE" w:rsidRDefault="00312CF3" w:rsidP="00312CF3">
      <w:pPr>
        <w:pStyle w:val="Body"/>
        <w:jc w:val="center"/>
      </w:pPr>
      <w:r>
        <w:t>(Page 2 of 4)</w:t>
      </w:r>
    </w:p>
    <w:p w14:paraId="7C6811DB" w14:textId="7BA603E6" w:rsidR="00580B97" w:rsidRPr="00BC266B" w:rsidRDefault="001065C5" w:rsidP="004249BE">
      <w:pPr>
        <w:pStyle w:val="Body"/>
        <w:rPr>
          <w:b/>
          <w:bCs/>
        </w:rPr>
      </w:pPr>
      <w:r>
        <w:rPr>
          <w:b/>
          <w:bCs/>
        </w:rPr>
        <w:t>O</w:t>
      </w:r>
      <w:r w:rsidR="004453DC">
        <w:rPr>
          <w:b/>
          <w:bCs/>
        </w:rPr>
        <w:t>ld/Ongoing Business</w:t>
      </w:r>
      <w:r w:rsidR="008E6375">
        <w:rPr>
          <w:b/>
          <w:bCs/>
        </w:rPr>
        <w:t>:</w:t>
      </w:r>
      <w:r w:rsidR="00580B97" w:rsidRPr="00BC266B">
        <w:rPr>
          <w:b/>
          <w:bCs/>
        </w:rPr>
        <w:t xml:space="preserve">        </w:t>
      </w:r>
    </w:p>
    <w:p w14:paraId="2D33B1AA" w14:textId="2AF09175" w:rsidR="002C28EE" w:rsidRDefault="0051197F" w:rsidP="004249BE">
      <w:pPr>
        <w:pStyle w:val="Body"/>
        <w:rPr>
          <w:b/>
          <w:bCs/>
        </w:rPr>
      </w:pPr>
      <w:r w:rsidRPr="0051197F">
        <w:rPr>
          <w:b/>
          <w:bCs/>
        </w:rPr>
        <w:t>Parking Committee Update/Access Ramps:</w:t>
      </w:r>
    </w:p>
    <w:p w14:paraId="100B20AB" w14:textId="535382A4" w:rsidR="00640B95" w:rsidRDefault="00640B95" w:rsidP="004249BE">
      <w:pPr>
        <w:pStyle w:val="Body"/>
        <w:rPr>
          <w:bCs/>
        </w:rPr>
      </w:pPr>
      <w:r>
        <w:rPr>
          <w:bCs/>
        </w:rPr>
        <w:t xml:space="preserve">J. Cruz stated </w:t>
      </w:r>
      <w:r w:rsidR="004249BE">
        <w:rPr>
          <w:bCs/>
        </w:rPr>
        <w:t xml:space="preserve">the parking is marginally adequate, sporadic overcrowding with part time and full time parties. The Committee is looking at restriping to gain 16 spaces. </w:t>
      </w:r>
    </w:p>
    <w:p w14:paraId="45FB1172" w14:textId="77777777" w:rsidR="004249BE" w:rsidRDefault="004249BE" w:rsidP="004249BE">
      <w:pPr>
        <w:pStyle w:val="Body"/>
        <w:rPr>
          <w:bCs/>
        </w:rPr>
      </w:pPr>
    </w:p>
    <w:p w14:paraId="4BD92339" w14:textId="56218470" w:rsidR="004249BE" w:rsidRDefault="00554593" w:rsidP="004249BE">
      <w:pPr>
        <w:pStyle w:val="Body"/>
        <w:rPr>
          <w:bCs/>
        </w:rPr>
      </w:pPr>
      <w:r>
        <w:rPr>
          <w:bCs/>
        </w:rPr>
        <w:t>The</w:t>
      </w:r>
      <w:r w:rsidR="004249BE">
        <w:rPr>
          <w:bCs/>
        </w:rPr>
        <w:t xml:space="preserve"> Committee suggest</w:t>
      </w:r>
      <w:r>
        <w:rPr>
          <w:bCs/>
        </w:rPr>
        <w:t xml:space="preserve">ed that </w:t>
      </w:r>
      <w:r w:rsidR="004249BE">
        <w:rPr>
          <w:bCs/>
        </w:rPr>
        <w:t>guest should be issued decals for cars, and have a designated space</w:t>
      </w:r>
      <w:r>
        <w:rPr>
          <w:bCs/>
        </w:rPr>
        <w:t xml:space="preserve">s </w:t>
      </w:r>
      <w:r w:rsidR="004249BE">
        <w:rPr>
          <w:bCs/>
        </w:rPr>
        <w:t xml:space="preserve">for regular guest. </w:t>
      </w:r>
      <w:r>
        <w:rPr>
          <w:bCs/>
        </w:rPr>
        <w:t xml:space="preserve">The intent is to know who is parking where. Renters would need a guest tag and tags could be left in unit. O. Borys stated the Board will need a separate meeting to discuss these recommendations. </w:t>
      </w:r>
    </w:p>
    <w:p w14:paraId="700DA28A" w14:textId="77777777" w:rsidR="00554593" w:rsidRDefault="00554593" w:rsidP="004249BE">
      <w:pPr>
        <w:pStyle w:val="Body"/>
        <w:rPr>
          <w:bCs/>
        </w:rPr>
      </w:pPr>
    </w:p>
    <w:p w14:paraId="5EE2A3B6" w14:textId="78BC7384" w:rsidR="00554593" w:rsidRDefault="00554593" w:rsidP="004249BE">
      <w:pPr>
        <w:pStyle w:val="Body"/>
        <w:rPr>
          <w:bCs/>
        </w:rPr>
      </w:pPr>
      <w:r>
        <w:rPr>
          <w:bCs/>
        </w:rPr>
        <w:t xml:space="preserve">F. Aaron move to implement the policy to issue 2 decals to every owner. The cost will be between </w:t>
      </w:r>
    </w:p>
    <w:p w14:paraId="70A8869C" w14:textId="375D33B1" w:rsidR="00554593" w:rsidRDefault="00554593" w:rsidP="004249BE">
      <w:pPr>
        <w:pStyle w:val="Body"/>
        <w:rPr>
          <w:bCs/>
        </w:rPr>
      </w:pPr>
      <w:r>
        <w:rPr>
          <w:bCs/>
        </w:rPr>
        <w:t xml:space="preserve">$640 to $1,000.00. L. Dandrea seconded this motion and the motion carried. </w:t>
      </w:r>
    </w:p>
    <w:p w14:paraId="0C411206" w14:textId="77777777" w:rsidR="00554593" w:rsidRDefault="00554593" w:rsidP="004249BE">
      <w:pPr>
        <w:pStyle w:val="Body"/>
        <w:rPr>
          <w:bCs/>
        </w:rPr>
      </w:pPr>
    </w:p>
    <w:p w14:paraId="0D94DA08" w14:textId="341D3946" w:rsidR="00554593" w:rsidRDefault="00554593" w:rsidP="004249BE">
      <w:pPr>
        <w:pStyle w:val="Body"/>
        <w:rPr>
          <w:bCs/>
        </w:rPr>
      </w:pPr>
      <w:r>
        <w:rPr>
          <w:bCs/>
        </w:rPr>
        <w:t xml:space="preserve">F. Aaron motioned to have 2 visitor guest tags for each owner. Cost will be $900.00 for 1000 tags. </w:t>
      </w:r>
    </w:p>
    <w:p w14:paraId="227D1862" w14:textId="6E714583" w:rsidR="00554593" w:rsidRDefault="00554593" w:rsidP="004249BE">
      <w:pPr>
        <w:pStyle w:val="Body"/>
        <w:rPr>
          <w:bCs/>
        </w:rPr>
      </w:pPr>
      <w:r>
        <w:rPr>
          <w:bCs/>
        </w:rPr>
        <w:t xml:space="preserve">R. </w:t>
      </w:r>
      <w:proofErr w:type="spellStart"/>
      <w:r>
        <w:rPr>
          <w:bCs/>
        </w:rPr>
        <w:t>Heffelfinger</w:t>
      </w:r>
      <w:proofErr w:type="spellEnd"/>
      <w:r>
        <w:rPr>
          <w:bCs/>
        </w:rPr>
        <w:t xml:space="preserve"> seconded this motion and the motion carried. </w:t>
      </w:r>
    </w:p>
    <w:p w14:paraId="602B0BD1" w14:textId="77777777" w:rsidR="00554593" w:rsidRDefault="00554593" w:rsidP="004249BE">
      <w:pPr>
        <w:pStyle w:val="Body"/>
        <w:rPr>
          <w:bCs/>
        </w:rPr>
      </w:pPr>
    </w:p>
    <w:p w14:paraId="0A84A4B6" w14:textId="70C6E9AF" w:rsidR="00554593" w:rsidRDefault="00554593" w:rsidP="004249BE">
      <w:pPr>
        <w:pStyle w:val="Body"/>
        <w:rPr>
          <w:bCs/>
        </w:rPr>
      </w:pPr>
      <w:r>
        <w:rPr>
          <w:bCs/>
        </w:rPr>
        <w:t xml:space="preserve">J. Cruz stated the designated visitor/guest spaces will be determined. Numbering will be discussed at the time of restriping. </w:t>
      </w:r>
    </w:p>
    <w:p w14:paraId="1DAF7FCF" w14:textId="77777777" w:rsidR="00554593" w:rsidRDefault="00554593" w:rsidP="004249BE">
      <w:pPr>
        <w:pStyle w:val="Body"/>
        <w:rPr>
          <w:bCs/>
        </w:rPr>
      </w:pPr>
    </w:p>
    <w:p w14:paraId="19FFD557" w14:textId="715D8FF2" w:rsidR="00554593" w:rsidRDefault="00554593" w:rsidP="004249BE">
      <w:pPr>
        <w:pStyle w:val="Body"/>
        <w:rPr>
          <w:bCs/>
        </w:rPr>
      </w:pPr>
      <w:r>
        <w:rPr>
          <w:bCs/>
        </w:rPr>
        <w:t xml:space="preserve">J. Cruz motioned to purchase 3 new signs for $517.00. R. </w:t>
      </w:r>
      <w:proofErr w:type="spellStart"/>
      <w:r>
        <w:rPr>
          <w:bCs/>
        </w:rPr>
        <w:t>Heffelfinger</w:t>
      </w:r>
      <w:proofErr w:type="spellEnd"/>
      <w:r>
        <w:rPr>
          <w:bCs/>
        </w:rPr>
        <w:t xml:space="preserve"> seconded this motion and the motion carried. </w:t>
      </w:r>
    </w:p>
    <w:p w14:paraId="5722EDA6" w14:textId="77777777" w:rsidR="005B063F" w:rsidRDefault="005B063F" w:rsidP="004249BE">
      <w:pPr>
        <w:pStyle w:val="Body"/>
        <w:rPr>
          <w:bCs/>
        </w:rPr>
      </w:pPr>
    </w:p>
    <w:p w14:paraId="7203EBF1" w14:textId="2AAB67AA" w:rsidR="005B063F" w:rsidRDefault="005B063F" w:rsidP="004249BE">
      <w:pPr>
        <w:pStyle w:val="Body"/>
        <w:rPr>
          <w:bCs/>
        </w:rPr>
      </w:pPr>
      <w:r>
        <w:rPr>
          <w:bCs/>
        </w:rPr>
        <w:t xml:space="preserve">A meeting will be held to discuss parking after the annual meeting. F. Aaron made a motion to survey owners in the Clipper building for their opinions on installing ramps. D. Blazek will conduct the survey. L. Dandrea seconded this motion and the motion carried. $2,600.00 will be designated in the capital budget to cover cost of ramps. </w:t>
      </w:r>
    </w:p>
    <w:p w14:paraId="0CB4A5F3" w14:textId="77777777" w:rsidR="005B063F" w:rsidRDefault="005B063F" w:rsidP="004249BE">
      <w:pPr>
        <w:pStyle w:val="Body"/>
        <w:rPr>
          <w:bCs/>
        </w:rPr>
      </w:pPr>
    </w:p>
    <w:p w14:paraId="094F0FCE" w14:textId="51A469E1" w:rsidR="005B063F" w:rsidRDefault="005B063F" w:rsidP="004249BE">
      <w:pPr>
        <w:pStyle w:val="Body"/>
        <w:rPr>
          <w:bCs/>
        </w:rPr>
      </w:pPr>
      <w:r>
        <w:rPr>
          <w:bCs/>
        </w:rPr>
        <w:t xml:space="preserve">Parking and ramps are tabled for now. </w:t>
      </w:r>
    </w:p>
    <w:p w14:paraId="1B7F794F" w14:textId="77777777" w:rsidR="005B063F" w:rsidRDefault="005B063F" w:rsidP="004249BE">
      <w:pPr>
        <w:pStyle w:val="Body"/>
        <w:rPr>
          <w:bCs/>
        </w:rPr>
      </w:pPr>
    </w:p>
    <w:p w14:paraId="1462D650" w14:textId="2EC473EF" w:rsidR="005B063F" w:rsidRDefault="005B063F" w:rsidP="004249BE">
      <w:pPr>
        <w:pStyle w:val="Body"/>
        <w:rPr>
          <w:b/>
          <w:bCs/>
        </w:rPr>
      </w:pPr>
      <w:r w:rsidRPr="005B063F">
        <w:rPr>
          <w:b/>
          <w:bCs/>
        </w:rPr>
        <w:t>Approval of 2020 Handbook:</w:t>
      </w:r>
    </w:p>
    <w:p w14:paraId="45C7B67A" w14:textId="68D8B91A" w:rsidR="004249BE" w:rsidRDefault="005B063F" w:rsidP="004249BE">
      <w:pPr>
        <w:pStyle w:val="Body"/>
        <w:rPr>
          <w:bCs/>
        </w:rPr>
      </w:pPr>
      <w:r>
        <w:rPr>
          <w:bCs/>
        </w:rPr>
        <w:t xml:space="preserve">L. Dandrea made a motion to approve the 2020 handbook after revisions. R. </w:t>
      </w:r>
      <w:proofErr w:type="spellStart"/>
      <w:r>
        <w:rPr>
          <w:bCs/>
        </w:rPr>
        <w:t>Heffelfinger</w:t>
      </w:r>
      <w:proofErr w:type="spellEnd"/>
      <w:r>
        <w:rPr>
          <w:bCs/>
        </w:rPr>
        <w:t xml:space="preserve"> seconded this motion and the motion carried. </w:t>
      </w:r>
    </w:p>
    <w:p w14:paraId="1B4F22E9" w14:textId="77777777" w:rsidR="004249BE" w:rsidRPr="00640B95" w:rsidRDefault="004249BE" w:rsidP="004249BE">
      <w:pPr>
        <w:pStyle w:val="Body"/>
        <w:rPr>
          <w:bCs/>
        </w:rPr>
      </w:pPr>
    </w:p>
    <w:p w14:paraId="31911F9D" w14:textId="277690FE" w:rsidR="00640B95" w:rsidRDefault="00640B95" w:rsidP="00640B95">
      <w:pPr>
        <w:pStyle w:val="Body"/>
        <w:rPr>
          <w:b/>
          <w:bCs/>
        </w:rPr>
      </w:pPr>
      <w:r w:rsidRPr="00640B95">
        <w:rPr>
          <w:b/>
          <w:bCs/>
        </w:rPr>
        <w:t xml:space="preserve">New Business: </w:t>
      </w:r>
    </w:p>
    <w:p w14:paraId="2B7EB036" w14:textId="08280260" w:rsidR="005B063F" w:rsidRDefault="005B063F" w:rsidP="00640B95">
      <w:pPr>
        <w:pStyle w:val="Body"/>
        <w:rPr>
          <w:b/>
          <w:bCs/>
        </w:rPr>
      </w:pPr>
      <w:r>
        <w:rPr>
          <w:b/>
          <w:bCs/>
        </w:rPr>
        <w:t>Annual meeting final planning:</w:t>
      </w:r>
    </w:p>
    <w:p w14:paraId="67556729" w14:textId="1DA0624D" w:rsidR="005B063F" w:rsidRDefault="005B063F" w:rsidP="00640B95">
      <w:pPr>
        <w:pStyle w:val="Body"/>
        <w:rPr>
          <w:bCs/>
        </w:rPr>
      </w:pPr>
      <w:r>
        <w:rPr>
          <w:bCs/>
        </w:rPr>
        <w:t>O. Borys will present the Presidents report.</w:t>
      </w:r>
    </w:p>
    <w:p w14:paraId="4C8B6693" w14:textId="77777777" w:rsidR="005B063F" w:rsidRDefault="005B063F" w:rsidP="00640B95">
      <w:pPr>
        <w:pStyle w:val="Body"/>
        <w:rPr>
          <w:bCs/>
        </w:rPr>
      </w:pPr>
      <w:r>
        <w:rPr>
          <w:bCs/>
        </w:rPr>
        <w:t>J. Cruz will review the parking.</w:t>
      </w:r>
    </w:p>
    <w:p w14:paraId="6855370C" w14:textId="77777777" w:rsidR="00EE1568" w:rsidRDefault="005B063F" w:rsidP="00640B95">
      <w:pPr>
        <w:pStyle w:val="Body"/>
        <w:rPr>
          <w:bCs/>
        </w:rPr>
      </w:pPr>
      <w:r>
        <w:rPr>
          <w:bCs/>
        </w:rPr>
        <w:t xml:space="preserve">R. </w:t>
      </w:r>
      <w:proofErr w:type="spellStart"/>
      <w:r>
        <w:rPr>
          <w:bCs/>
        </w:rPr>
        <w:t>Heffelfinger</w:t>
      </w:r>
      <w:proofErr w:type="spellEnd"/>
      <w:r>
        <w:rPr>
          <w:bCs/>
        </w:rPr>
        <w:t xml:space="preserve"> will discuss the budget. </w:t>
      </w:r>
    </w:p>
    <w:p w14:paraId="7E819A2A" w14:textId="5A2FB56A" w:rsidR="00EE1568" w:rsidRDefault="00EE1568" w:rsidP="00640B95">
      <w:pPr>
        <w:pStyle w:val="Body"/>
        <w:rPr>
          <w:bCs/>
        </w:rPr>
      </w:pPr>
      <w:r>
        <w:rPr>
          <w:bCs/>
        </w:rPr>
        <w:t xml:space="preserve">G. Lee will do the Managers Report and roofing report. </w:t>
      </w:r>
    </w:p>
    <w:p w14:paraId="734F9027" w14:textId="77777777" w:rsidR="00EE1568" w:rsidRDefault="00EE1568" w:rsidP="00640B95">
      <w:pPr>
        <w:pStyle w:val="Body"/>
        <w:rPr>
          <w:bCs/>
        </w:rPr>
      </w:pPr>
    </w:p>
    <w:p w14:paraId="4E5A108B" w14:textId="70397F62" w:rsidR="00EE1568" w:rsidRPr="00EE1568" w:rsidRDefault="00EE1568" w:rsidP="00640B95">
      <w:pPr>
        <w:pStyle w:val="Body"/>
        <w:rPr>
          <w:b/>
          <w:bCs/>
        </w:rPr>
      </w:pPr>
      <w:r w:rsidRPr="00EE1568">
        <w:rPr>
          <w:b/>
          <w:bCs/>
        </w:rPr>
        <w:t>Questions and Comments from Owners/Visitors:</w:t>
      </w:r>
    </w:p>
    <w:p w14:paraId="5D4206DD" w14:textId="19BFE68B" w:rsidR="00EE1568" w:rsidRDefault="00EE1568" w:rsidP="00640B95">
      <w:pPr>
        <w:pStyle w:val="Body"/>
        <w:rPr>
          <w:bCs/>
        </w:rPr>
      </w:pPr>
      <w:r>
        <w:rPr>
          <w:bCs/>
        </w:rPr>
        <w:t>D. Bailey gave an explanation to the Board of cutting limbs</w:t>
      </w:r>
      <w:r w:rsidR="00B62CB0">
        <w:rPr>
          <w:bCs/>
        </w:rPr>
        <w:t xml:space="preserve"> himself</w:t>
      </w:r>
      <w:r>
        <w:rPr>
          <w:bCs/>
        </w:rPr>
        <w:t xml:space="preserve">. Bailey has received a fine for over cutting the limbs and leaving the debris. This made TS liable for injuries resulting from his actions.  After discussion, the Board determined Mr. Bailey did not have permission from the Board of Directors. </w:t>
      </w:r>
    </w:p>
    <w:p w14:paraId="6FD60050" w14:textId="77777777" w:rsidR="00312CF3" w:rsidRDefault="00312CF3" w:rsidP="00640B95">
      <w:pPr>
        <w:pStyle w:val="Body"/>
        <w:rPr>
          <w:bCs/>
        </w:rPr>
      </w:pPr>
    </w:p>
    <w:p w14:paraId="7FD6DF97" w14:textId="77777777" w:rsidR="00312CF3" w:rsidRDefault="00312CF3" w:rsidP="00640B95">
      <w:pPr>
        <w:pStyle w:val="Body"/>
        <w:rPr>
          <w:bCs/>
        </w:rPr>
      </w:pPr>
    </w:p>
    <w:p w14:paraId="714C9EA9" w14:textId="77777777" w:rsidR="00312CF3" w:rsidRDefault="00312CF3" w:rsidP="00640B95">
      <w:pPr>
        <w:pStyle w:val="Body"/>
        <w:rPr>
          <w:bCs/>
        </w:rPr>
      </w:pPr>
    </w:p>
    <w:p w14:paraId="236FAE82" w14:textId="0E868779" w:rsidR="00312CF3" w:rsidRDefault="00312CF3" w:rsidP="00312CF3">
      <w:pPr>
        <w:pStyle w:val="Body"/>
        <w:jc w:val="center"/>
        <w:rPr>
          <w:bCs/>
        </w:rPr>
      </w:pPr>
      <w:r>
        <w:rPr>
          <w:bCs/>
        </w:rPr>
        <w:t>(Page 3 of 4)</w:t>
      </w:r>
    </w:p>
    <w:p w14:paraId="717045C5" w14:textId="3D1F91DB" w:rsidR="00B62CB0" w:rsidRDefault="00B62CB0" w:rsidP="00640B95">
      <w:pPr>
        <w:pStyle w:val="Body"/>
        <w:rPr>
          <w:bCs/>
        </w:rPr>
      </w:pPr>
      <w:r>
        <w:rPr>
          <w:bCs/>
        </w:rPr>
        <w:t>C. Schuman asked for a plaque to be installed showing what floor you are on once you leave the elevator. After discussion, the signs will be changed in the elevators.</w:t>
      </w:r>
    </w:p>
    <w:p w14:paraId="11427217" w14:textId="77777777" w:rsidR="00B62CB0" w:rsidRDefault="00B62CB0" w:rsidP="00640B95">
      <w:pPr>
        <w:pStyle w:val="Body"/>
        <w:rPr>
          <w:bCs/>
        </w:rPr>
      </w:pPr>
    </w:p>
    <w:p w14:paraId="29E82545" w14:textId="77777777" w:rsidR="005F6935" w:rsidRPr="00D31AAA" w:rsidRDefault="00D31AAA" w:rsidP="00454F73">
      <w:pPr>
        <w:pStyle w:val="Body"/>
        <w:rPr>
          <w:b/>
          <w:bCs/>
        </w:rPr>
      </w:pPr>
      <w:r w:rsidRPr="00D31AAA">
        <w:rPr>
          <w:b/>
          <w:bCs/>
        </w:rPr>
        <w:t>Adjourn:</w:t>
      </w:r>
    </w:p>
    <w:p w14:paraId="5EAB83AA" w14:textId="1BC397AC" w:rsidR="00F0693B" w:rsidRDefault="00B62CB0" w:rsidP="003132D2">
      <w:pPr>
        <w:pStyle w:val="Body"/>
        <w:rPr>
          <w:bCs/>
        </w:rPr>
      </w:pPr>
      <w:r>
        <w:rPr>
          <w:bCs/>
        </w:rPr>
        <w:t xml:space="preserve">R. </w:t>
      </w:r>
      <w:proofErr w:type="spellStart"/>
      <w:r>
        <w:rPr>
          <w:bCs/>
        </w:rPr>
        <w:t>Heffelfinger</w:t>
      </w:r>
      <w:proofErr w:type="spellEnd"/>
      <w:r w:rsidR="00FE3F85">
        <w:rPr>
          <w:bCs/>
        </w:rPr>
        <w:t xml:space="preserve"> motioned to adjourn the meeting. </w:t>
      </w:r>
      <w:r>
        <w:rPr>
          <w:bCs/>
        </w:rPr>
        <w:t>F. Aaron</w:t>
      </w:r>
      <w:r w:rsidR="002C28EE">
        <w:rPr>
          <w:bCs/>
        </w:rPr>
        <w:t xml:space="preserve"> </w:t>
      </w:r>
      <w:r w:rsidR="00FE3F85">
        <w:rPr>
          <w:bCs/>
        </w:rPr>
        <w:t xml:space="preserve">seconded this motion. </w:t>
      </w:r>
    </w:p>
    <w:p w14:paraId="5A07E30E" w14:textId="77777777" w:rsidR="00312CF3" w:rsidRDefault="00312CF3" w:rsidP="003132D2">
      <w:pPr>
        <w:pStyle w:val="Body"/>
        <w:rPr>
          <w:bCs/>
        </w:rPr>
      </w:pPr>
    </w:p>
    <w:p w14:paraId="7B9E6F77" w14:textId="77777777" w:rsidR="00312CF3" w:rsidRDefault="00312CF3" w:rsidP="003132D2">
      <w:pPr>
        <w:pStyle w:val="Body"/>
        <w:rPr>
          <w:bCs/>
        </w:rPr>
      </w:pPr>
    </w:p>
    <w:p w14:paraId="08273134" w14:textId="77777777" w:rsidR="00312CF3" w:rsidRDefault="00312CF3" w:rsidP="003132D2">
      <w:pPr>
        <w:pStyle w:val="Body"/>
        <w:rPr>
          <w:bCs/>
        </w:rPr>
      </w:pPr>
    </w:p>
    <w:p w14:paraId="62974CDD" w14:textId="77777777" w:rsidR="00312CF3" w:rsidRDefault="00312CF3" w:rsidP="003132D2">
      <w:pPr>
        <w:pStyle w:val="Body"/>
        <w:rPr>
          <w:bCs/>
        </w:rPr>
      </w:pPr>
    </w:p>
    <w:p w14:paraId="616CA43B" w14:textId="77777777" w:rsidR="00312CF3" w:rsidRDefault="00312CF3" w:rsidP="003132D2">
      <w:pPr>
        <w:pStyle w:val="Body"/>
        <w:rPr>
          <w:bCs/>
        </w:rPr>
      </w:pPr>
    </w:p>
    <w:p w14:paraId="1FE5657E" w14:textId="77777777" w:rsidR="00312CF3" w:rsidRDefault="00312CF3" w:rsidP="003132D2">
      <w:pPr>
        <w:pStyle w:val="Body"/>
        <w:rPr>
          <w:bCs/>
        </w:rPr>
      </w:pPr>
    </w:p>
    <w:p w14:paraId="3E73687E" w14:textId="77777777" w:rsidR="00312CF3" w:rsidRDefault="00312CF3" w:rsidP="003132D2">
      <w:pPr>
        <w:pStyle w:val="Body"/>
        <w:rPr>
          <w:bCs/>
        </w:rPr>
      </w:pPr>
    </w:p>
    <w:p w14:paraId="6C7C7BD1" w14:textId="77777777" w:rsidR="00312CF3" w:rsidRDefault="00312CF3" w:rsidP="003132D2">
      <w:pPr>
        <w:pStyle w:val="Body"/>
        <w:rPr>
          <w:bCs/>
        </w:rPr>
      </w:pPr>
    </w:p>
    <w:p w14:paraId="7EA6FD27" w14:textId="77777777" w:rsidR="00312CF3" w:rsidRDefault="00312CF3" w:rsidP="003132D2">
      <w:pPr>
        <w:pStyle w:val="Body"/>
        <w:rPr>
          <w:bCs/>
        </w:rPr>
      </w:pPr>
    </w:p>
    <w:p w14:paraId="674AC7AA" w14:textId="77777777" w:rsidR="00312CF3" w:rsidRDefault="00312CF3" w:rsidP="003132D2">
      <w:pPr>
        <w:pStyle w:val="Body"/>
        <w:rPr>
          <w:bCs/>
        </w:rPr>
      </w:pPr>
    </w:p>
    <w:p w14:paraId="3ADAA065" w14:textId="77777777" w:rsidR="00312CF3" w:rsidRDefault="00312CF3" w:rsidP="003132D2">
      <w:pPr>
        <w:pStyle w:val="Body"/>
        <w:rPr>
          <w:bCs/>
        </w:rPr>
      </w:pPr>
    </w:p>
    <w:p w14:paraId="70482226" w14:textId="77777777" w:rsidR="00312CF3" w:rsidRDefault="00312CF3" w:rsidP="003132D2">
      <w:pPr>
        <w:pStyle w:val="Body"/>
        <w:rPr>
          <w:bCs/>
        </w:rPr>
      </w:pPr>
    </w:p>
    <w:p w14:paraId="1A52F562" w14:textId="77777777" w:rsidR="00312CF3" w:rsidRDefault="00312CF3" w:rsidP="003132D2">
      <w:pPr>
        <w:pStyle w:val="Body"/>
        <w:rPr>
          <w:bCs/>
        </w:rPr>
      </w:pPr>
    </w:p>
    <w:p w14:paraId="7B9C6187" w14:textId="77777777" w:rsidR="00312CF3" w:rsidRDefault="00312CF3" w:rsidP="003132D2">
      <w:pPr>
        <w:pStyle w:val="Body"/>
        <w:rPr>
          <w:bCs/>
        </w:rPr>
      </w:pPr>
    </w:p>
    <w:p w14:paraId="39566956" w14:textId="77777777" w:rsidR="00312CF3" w:rsidRDefault="00312CF3" w:rsidP="003132D2">
      <w:pPr>
        <w:pStyle w:val="Body"/>
        <w:rPr>
          <w:bCs/>
        </w:rPr>
      </w:pPr>
    </w:p>
    <w:p w14:paraId="4313D44B" w14:textId="77777777" w:rsidR="00312CF3" w:rsidRDefault="00312CF3" w:rsidP="003132D2">
      <w:pPr>
        <w:pStyle w:val="Body"/>
        <w:rPr>
          <w:bCs/>
        </w:rPr>
      </w:pPr>
    </w:p>
    <w:p w14:paraId="6AC42918" w14:textId="77777777" w:rsidR="00312CF3" w:rsidRDefault="00312CF3" w:rsidP="003132D2">
      <w:pPr>
        <w:pStyle w:val="Body"/>
        <w:rPr>
          <w:bCs/>
        </w:rPr>
      </w:pPr>
    </w:p>
    <w:p w14:paraId="0269747C" w14:textId="77777777" w:rsidR="00312CF3" w:rsidRDefault="00312CF3" w:rsidP="003132D2">
      <w:pPr>
        <w:pStyle w:val="Body"/>
        <w:rPr>
          <w:bCs/>
        </w:rPr>
      </w:pPr>
    </w:p>
    <w:p w14:paraId="22A668C7" w14:textId="77777777" w:rsidR="00312CF3" w:rsidRDefault="00312CF3" w:rsidP="003132D2">
      <w:pPr>
        <w:pStyle w:val="Body"/>
        <w:rPr>
          <w:bCs/>
        </w:rPr>
      </w:pPr>
    </w:p>
    <w:p w14:paraId="650E68D1" w14:textId="77777777" w:rsidR="00312CF3" w:rsidRDefault="00312CF3" w:rsidP="003132D2">
      <w:pPr>
        <w:pStyle w:val="Body"/>
        <w:rPr>
          <w:bCs/>
        </w:rPr>
      </w:pPr>
    </w:p>
    <w:p w14:paraId="74D8188D" w14:textId="77777777" w:rsidR="00312CF3" w:rsidRDefault="00312CF3" w:rsidP="003132D2">
      <w:pPr>
        <w:pStyle w:val="Body"/>
        <w:rPr>
          <w:bCs/>
        </w:rPr>
      </w:pPr>
    </w:p>
    <w:p w14:paraId="2132D861" w14:textId="77777777" w:rsidR="00312CF3" w:rsidRDefault="00312CF3" w:rsidP="003132D2">
      <w:pPr>
        <w:pStyle w:val="Body"/>
        <w:rPr>
          <w:bCs/>
        </w:rPr>
      </w:pPr>
    </w:p>
    <w:p w14:paraId="36A3BE28" w14:textId="77777777" w:rsidR="00312CF3" w:rsidRDefault="00312CF3" w:rsidP="003132D2">
      <w:pPr>
        <w:pStyle w:val="Body"/>
        <w:rPr>
          <w:bCs/>
        </w:rPr>
      </w:pPr>
    </w:p>
    <w:p w14:paraId="42C2D1DB" w14:textId="77777777" w:rsidR="00312CF3" w:rsidRDefault="00312CF3" w:rsidP="003132D2">
      <w:pPr>
        <w:pStyle w:val="Body"/>
        <w:rPr>
          <w:bCs/>
        </w:rPr>
      </w:pPr>
    </w:p>
    <w:p w14:paraId="46F9A9C8" w14:textId="77777777" w:rsidR="00312CF3" w:rsidRDefault="00312CF3" w:rsidP="003132D2">
      <w:pPr>
        <w:pStyle w:val="Body"/>
        <w:rPr>
          <w:bCs/>
        </w:rPr>
      </w:pPr>
    </w:p>
    <w:p w14:paraId="72F334B8" w14:textId="77777777" w:rsidR="00312CF3" w:rsidRDefault="00312CF3" w:rsidP="003132D2">
      <w:pPr>
        <w:pStyle w:val="Body"/>
        <w:rPr>
          <w:bCs/>
        </w:rPr>
      </w:pPr>
    </w:p>
    <w:p w14:paraId="773A7997" w14:textId="77777777" w:rsidR="00312CF3" w:rsidRDefault="00312CF3" w:rsidP="003132D2">
      <w:pPr>
        <w:pStyle w:val="Body"/>
        <w:rPr>
          <w:bCs/>
        </w:rPr>
      </w:pPr>
    </w:p>
    <w:p w14:paraId="195794B6" w14:textId="77777777" w:rsidR="00312CF3" w:rsidRDefault="00312CF3" w:rsidP="003132D2">
      <w:pPr>
        <w:pStyle w:val="Body"/>
        <w:rPr>
          <w:bCs/>
        </w:rPr>
      </w:pPr>
    </w:p>
    <w:p w14:paraId="4FF0D186" w14:textId="77777777" w:rsidR="00312CF3" w:rsidRDefault="00312CF3" w:rsidP="003132D2">
      <w:pPr>
        <w:pStyle w:val="Body"/>
        <w:rPr>
          <w:bCs/>
        </w:rPr>
      </w:pPr>
    </w:p>
    <w:p w14:paraId="64A2DF7D" w14:textId="77777777" w:rsidR="00312CF3" w:rsidRDefault="00312CF3" w:rsidP="003132D2">
      <w:pPr>
        <w:pStyle w:val="Body"/>
        <w:rPr>
          <w:bCs/>
        </w:rPr>
      </w:pPr>
    </w:p>
    <w:p w14:paraId="5764A822" w14:textId="77777777" w:rsidR="00312CF3" w:rsidRDefault="00312CF3" w:rsidP="003132D2">
      <w:pPr>
        <w:pStyle w:val="Body"/>
        <w:rPr>
          <w:bCs/>
        </w:rPr>
      </w:pPr>
    </w:p>
    <w:p w14:paraId="4B930581" w14:textId="77777777" w:rsidR="00312CF3" w:rsidRDefault="00312CF3" w:rsidP="003132D2">
      <w:pPr>
        <w:pStyle w:val="Body"/>
        <w:rPr>
          <w:bCs/>
        </w:rPr>
      </w:pPr>
    </w:p>
    <w:p w14:paraId="624707F1" w14:textId="77777777" w:rsidR="00312CF3" w:rsidRDefault="00312CF3" w:rsidP="003132D2">
      <w:pPr>
        <w:pStyle w:val="Body"/>
        <w:rPr>
          <w:bCs/>
        </w:rPr>
      </w:pPr>
    </w:p>
    <w:p w14:paraId="5A089FD6" w14:textId="77777777" w:rsidR="00312CF3" w:rsidRDefault="00312CF3" w:rsidP="003132D2">
      <w:pPr>
        <w:pStyle w:val="Body"/>
        <w:rPr>
          <w:bCs/>
        </w:rPr>
      </w:pPr>
    </w:p>
    <w:p w14:paraId="17E8B52D" w14:textId="77777777" w:rsidR="00312CF3" w:rsidRDefault="00312CF3" w:rsidP="003132D2">
      <w:pPr>
        <w:pStyle w:val="Body"/>
        <w:rPr>
          <w:bCs/>
        </w:rPr>
      </w:pPr>
    </w:p>
    <w:p w14:paraId="557B506B" w14:textId="77777777" w:rsidR="00312CF3" w:rsidRDefault="00312CF3" w:rsidP="003132D2">
      <w:pPr>
        <w:pStyle w:val="Body"/>
        <w:rPr>
          <w:bCs/>
        </w:rPr>
      </w:pPr>
    </w:p>
    <w:p w14:paraId="76C9073D" w14:textId="77777777" w:rsidR="00312CF3" w:rsidRDefault="00312CF3" w:rsidP="003132D2">
      <w:pPr>
        <w:pStyle w:val="Body"/>
        <w:rPr>
          <w:bCs/>
        </w:rPr>
      </w:pPr>
    </w:p>
    <w:p w14:paraId="19279E5B" w14:textId="77777777" w:rsidR="00312CF3" w:rsidRDefault="00312CF3" w:rsidP="003132D2">
      <w:pPr>
        <w:pStyle w:val="Body"/>
        <w:rPr>
          <w:bCs/>
        </w:rPr>
      </w:pPr>
    </w:p>
    <w:p w14:paraId="1FF2D1D1" w14:textId="77777777" w:rsidR="00312CF3" w:rsidRDefault="00312CF3" w:rsidP="003132D2">
      <w:pPr>
        <w:pStyle w:val="Body"/>
        <w:rPr>
          <w:bCs/>
        </w:rPr>
      </w:pPr>
    </w:p>
    <w:p w14:paraId="416800B7" w14:textId="77777777" w:rsidR="00312CF3" w:rsidRDefault="00312CF3" w:rsidP="003132D2">
      <w:pPr>
        <w:pStyle w:val="Body"/>
        <w:rPr>
          <w:bCs/>
        </w:rPr>
      </w:pPr>
    </w:p>
    <w:p w14:paraId="4DF03263" w14:textId="77777777" w:rsidR="00312CF3" w:rsidRDefault="00312CF3" w:rsidP="003132D2">
      <w:pPr>
        <w:pStyle w:val="Body"/>
        <w:rPr>
          <w:bCs/>
        </w:rPr>
      </w:pPr>
    </w:p>
    <w:p w14:paraId="12C9EBDD" w14:textId="77777777" w:rsidR="00312CF3" w:rsidRDefault="00312CF3" w:rsidP="003132D2">
      <w:pPr>
        <w:pStyle w:val="Body"/>
        <w:rPr>
          <w:bCs/>
        </w:rPr>
      </w:pPr>
    </w:p>
    <w:p w14:paraId="676A4657" w14:textId="77777777" w:rsidR="00312CF3" w:rsidRDefault="00312CF3" w:rsidP="003132D2">
      <w:pPr>
        <w:pStyle w:val="Body"/>
        <w:rPr>
          <w:bCs/>
        </w:rPr>
      </w:pPr>
    </w:p>
    <w:p w14:paraId="7E79BD09" w14:textId="1F55FC7B" w:rsidR="00312CF3" w:rsidRDefault="00312CF3" w:rsidP="00312CF3">
      <w:pPr>
        <w:pStyle w:val="Body"/>
        <w:jc w:val="center"/>
        <w:rPr>
          <w:b/>
          <w:bCs/>
        </w:rPr>
      </w:pPr>
      <w:r>
        <w:rPr>
          <w:bCs/>
        </w:rPr>
        <w:t>(Page 4 of 4)</w:t>
      </w:r>
    </w:p>
    <w:sectPr w:rsidR="00312CF3">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13"/>
  </w:num>
  <w:num w:numId="4">
    <w:abstractNumId w:val="4"/>
  </w:num>
  <w:num w:numId="5">
    <w:abstractNumId w:val="6"/>
  </w:num>
  <w:num w:numId="6">
    <w:abstractNumId w:val="2"/>
  </w:num>
  <w:num w:numId="7">
    <w:abstractNumId w:val="11"/>
  </w:num>
  <w:num w:numId="8">
    <w:abstractNumId w:val="15"/>
  </w:num>
  <w:num w:numId="9">
    <w:abstractNumId w:val="14"/>
  </w:num>
  <w:num w:numId="10">
    <w:abstractNumId w:val="12"/>
  </w:num>
  <w:num w:numId="11">
    <w:abstractNumId w:val="16"/>
  </w:num>
  <w:num w:numId="12">
    <w:abstractNumId w:val="3"/>
  </w:num>
  <w:num w:numId="13">
    <w:abstractNumId w:val="0"/>
  </w:num>
  <w:num w:numId="14">
    <w:abstractNumId w:val="7"/>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11D87"/>
    <w:rsid w:val="00026EB7"/>
    <w:rsid w:val="000370D1"/>
    <w:rsid w:val="00044E02"/>
    <w:rsid w:val="000604B8"/>
    <w:rsid w:val="00090C55"/>
    <w:rsid w:val="000C3C07"/>
    <w:rsid w:val="000C5A24"/>
    <w:rsid w:val="000E2467"/>
    <w:rsid w:val="000E7914"/>
    <w:rsid w:val="00100217"/>
    <w:rsid w:val="001037B2"/>
    <w:rsid w:val="001065C5"/>
    <w:rsid w:val="00110C0C"/>
    <w:rsid w:val="00116553"/>
    <w:rsid w:val="00120C69"/>
    <w:rsid w:val="00145A47"/>
    <w:rsid w:val="00165DD9"/>
    <w:rsid w:val="00180111"/>
    <w:rsid w:val="00181E9C"/>
    <w:rsid w:val="0018358A"/>
    <w:rsid w:val="00190D5A"/>
    <w:rsid w:val="00193EC6"/>
    <w:rsid w:val="001B1797"/>
    <w:rsid w:val="001B1FC7"/>
    <w:rsid w:val="001B7A57"/>
    <w:rsid w:val="001D07C6"/>
    <w:rsid w:val="002030A6"/>
    <w:rsid w:val="002067CD"/>
    <w:rsid w:val="00214C3C"/>
    <w:rsid w:val="00220F11"/>
    <w:rsid w:val="00230F5F"/>
    <w:rsid w:val="002439EB"/>
    <w:rsid w:val="00255F38"/>
    <w:rsid w:val="0025637C"/>
    <w:rsid w:val="002710D6"/>
    <w:rsid w:val="00292666"/>
    <w:rsid w:val="002B2015"/>
    <w:rsid w:val="002B6D7F"/>
    <w:rsid w:val="002C28EE"/>
    <w:rsid w:val="002C2A56"/>
    <w:rsid w:val="002D48E8"/>
    <w:rsid w:val="002E09BA"/>
    <w:rsid w:val="002E52B0"/>
    <w:rsid w:val="002F7484"/>
    <w:rsid w:val="00305F31"/>
    <w:rsid w:val="0030724D"/>
    <w:rsid w:val="00312CF3"/>
    <w:rsid w:val="003132D2"/>
    <w:rsid w:val="00320048"/>
    <w:rsid w:val="00340E03"/>
    <w:rsid w:val="003710E1"/>
    <w:rsid w:val="0037467E"/>
    <w:rsid w:val="00385467"/>
    <w:rsid w:val="00392B67"/>
    <w:rsid w:val="00393044"/>
    <w:rsid w:val="003B6C13"/>
    <w:rsid w:val="003C4119"/>
    <w:rsid w:val="003E6F94"/>
    <w:rsid w:val="00404F28"/>
    <w:rsid w:val="00413E27"/>
    <w:rsid w:val="004238FD"/>
    <w:rsid w:val="004249BE"/>
    <w:rsid w:val="004274C7"/>
    <w:rsid w:val="00427606"/>
    <w:rsid w:val="0043767C"/>
    <w:rsid w:val="004453DC"/>
    <w:rsid w:val="004453EB"/>
    <w:rsid w:val="00450787"/>
    <w:rsid w:val="00454F73"/>
    <w:rsid w:val="004657D4"/>
    <w:rsid w:val="004800C5"/>
    <w:rsid w:val="00486819"/>
    <w:rsid w:val="00486991"/>
    <w:rsid w:val="00493F64"/>
    <w:rsid w:val="004A4E31"/>
    <w:rsid w:val="004B3027"/>
    <w:rsid w:val="004F24D4"/>
    <w:rsid w:val="00501157"/>
    <w:rsid w:val="00511607"/>
    <w:rsid w:val="0051197F"/>
    <w:rsid w:val="0051275D"/>
    <w:rsid w:val="00513E05"/>
    <w:rsid w:val="00515106"/>
    <w:rsid w:val="0053627E"/>
    <w:rsid w:val="00554593"/>
    <w:rsid w:val="00572D15"/>
    <w:rsid w:val="0057664C"/>
    <w:rsid w:val="00580B97"/>
    <w:rsid w:val="00581EFC"/>
    <w:rsid w:val="0059450B"/>
    <w:rsid w:val="005B063F"/>
    <w:rsid w:val="005B580F"/>
    <w:rsid w:val="005C28FF"/>
    <w:rsid w:val="005F0CA2"/>
    <w:rsid w:val="005F6935"/>
    <w:rsid w:val="00601746"/>
    <w:rsid w:val="006024F2"/>
    <w:rsid w:val="006064FD"/>
    <w:rsid w:val="00640869"/>
    <w:rsid w:val="00640B95"/>
    <w:rsid w:val="00664F4B"/>
    <w:rsid w:val="00671962"/>
    <w:rsid w:val="00677337"/>
    <w:rsid w:val="00687F58"/>
    <w:rsid w:val="00697837"/>
    <w:rsid w:val="006A43DF"/>
    <w:rsid w:val="006A4C5C"/>
    <w:rsid w:val="006B6D35"/>
    <w:rsid w:val="006D2C42"/>
    <w:rsid w:val="006E209F"/>
    <w:rsid w:val="006E70F2"/>
    <w:rsid w:val="00714683"/>
    <w:rsid w:val="0072307C"/>
    <w:rsid w:val="007437E2"/>
    <w:rsid w:val="0075350F"/>
    <w:rsid w:val="00755085"/>
    <w:rsid w:val="00757387"/>
    <w:rsid w:val="007579A6"/>
    <w:rsid w:val="00792B8A"/>
    <w:rsid w:val="007A2F07"/>
    <w:rsid w:val="007C19C3"/>
    <w:rsid w:val="007E6D47"/>
    <w:rsid w:val="007F0166"/>
    <w:rsid w:val="007F5429"/>
    <w:rsid w:val="008036D4"/>
    <w:rsid w:val="00804DF7"/>
    <w:rsid w:val="00805948"/>
    <w:rsid w:val="00806472"/>
    <w:rsid w:val="00814EC9"/>
    <w:rsid w:val="008278DB"/>
    <w:rsid w:val="0083715F"/>
    <w:rsid w:val="00850554"/>
    <w:rsid w:val="0089066A"/>
    <w:rsid w:val="008A59AC"/>
    <w:rsid w:val="008A7CEA"/>
    <w:rsid w:val="008B1AFD"/>
    <w:rsid w:val="008B330A"/>
    <w:rsid w:val="008B6CF2"/>
    <w:rsid w:val="008B7111"/>
    <w:rsid w:val="008C7C4D"/>
    <w:rsid w:val="008D473D"/>
    <w:rsid w:val="008E6375"/>
    <w:rsid w:val="008F1ACD"/>
    <w:rsid w:val="00901D79"/>
    <w:rsid w:val="009432BC"/>
    <w:rsid w:val="009521C6"/>
    <w:rsid w:val="00955984"/>
    <w:rsid w:val="00957591"/>
    <w:rsid w:val="00975514"/>
    <w:rsid w:val="00987690"/>
    <w:rsid w:val="009B65FA"/>
    <w:rsid w:val="009D0FA4"/>
    <w:rsid w:val="00A14796"/>
    <w:rsid w:val="00A1750F"/>
    <w:rsid w:val="00A30839"/>
    <w:rsid w:val="00A3526F"/>
    <w:rsid w:val="00A537FE"/>
    <w:rsid w:val="00A91C21"/>
    <w:rsid w:val="00A9284A"/>
    <w:rsid w:val="00A948ED"/>
    <w:rsid w:val="00AA30E9"/>
    <w:rsid w:val="00AA4384"/>
    <w:rsid w:val="00AB5B23"/>
    <w:rsid w:val="00AB6978"/>
    <w:rsid w:val="00AD4F1A"/>
    <w:rsid w:val="00AD50CA"/>
    <w:rsid w:val="00AD6C59"/>
    <w:rsid w:val="00AE08EF"/>
    <w:rsid w:val="00AF70F6"/>
    <w:rsid w:val="00B019AC"/>
    <w:rsid w:val="00B16F90"/>
    <w:rsid w:val="00B32C46"/>
    <w:rsid w:val="00B33B5B"/>
    <w:rsid w:val="00B4275D"/>
    <w:rsid w:val="00B42E09"/>
    <w:rsid w:val="00B62CB0"/>
    <w:rsid w:val="00B71F79"/>
    <w:rsid w:val="00B74D57"/>
    <w:rsid w:val="00B9322F"/>
    <w:rsid w:val="00BA72C2"/>
    <w:rsid w:val="00BB1A65"/>
    <w:rsid w:val="00BC266B"/>
    <w:rsid w:val="00BC3567"/>
    <w:rsid w:val="00BD3A08"/>
    <w:rsid w:val="00BD3A94"/>
    <w:rsid w:val="00BD4416"/>
    <w:rsid w:val="00BE284E"/>
    <w:rsid w:val="00BE30EB"/>
    <w:rsid w:val="00BE6265"/>
    <w:rsid w:val="00BE6CDD"/>
    <w:rsid w:val="00C01B99"/>
    <w:rsid w:val="00C14035"/>
    <w:rsid w:val="00C247A6"/>
    <w:rsid w:val="00C34C10"/>
    <w:rsid w:val="00C377B0"/>
    <w:rsid w:val="00C4111F"/>
    <w:rsid w:val="00C5171F"/>
    <w:rsid w:val="00C61B39"/>
    <w:rsid w:val="00C62064"/>
    <w:rsid w:val="00C670A0"/>
    <w:rsid w:val="00C716E2"/>
    <w:rsid w:val="00C81583"/>
    <w:rsid w:val="00C94F41"/>
    <w:rsid w:val="00CA5781"/>
    <w:rsid w:val="00CB3877"/>
    <w:rsid w:val="00CB5926"/>
    <w:rsid w:val="00CC1AAA"/>
    <w:rsid w:val="00CE5FE4"/>
    <w:rsid w:val="00D00716"/>
    <w:rsid w:val="00D0593A"/>
    <w:rsid w:val="00D112E5"/>
    <w:rsid w:val="00D17119"/>
    <w:rsid w:val="00D31AAA"/>
    <w:rsid w:val="00D34D3D"/>
    <w:rsid w:val="00D47701"/>
    <w:rsid w:val="00D722B0"/>
    <w:rsid w:val="00D8010F"/>
    <w:rsid w:val="00D81362"/>
    <w:rsid w:val="00D820CB"/>
    <w:rsid w:val="00D97EAE"/>
    <w:rsid w:val="00DC22B9"/>
    <w:rsid w:val="00DC584F"/>
    <w:rsid w:val="00DE1B00"/>
    <w:rsid w:val="00DE4B5C"/>
    <w:rsid w:val="00DF0D17"/>
    <w:rsid w:val="00DF29DE"/>
    <w:rsid w:val="00E12AC6"/>
    <w:rsid w:val="00E20D5B"/>
    <w:rsid w:val="00E25F67"/>
    <w:rsid w:val="00E51718"/>
    <w:rsid w:val="00E61635"/>
    <w:rsid w:val="00E66B11"/>
    <w:rsid w:val="00E8082A"/>
    <w:rsid w:val="00E9706B"/>
    <w:rsid w:val="00EA665A"/>
    <w:rsid w:val="00EB1B12"/>
    <w:rsid w:val="00EB4CF2"/>
    <w:rsid w:val="00EB5A6F"/>
    <w:rsid w:val="00ED515C"/>
    <w:rsid w:val="00EE1568"/>
    <w:rsid w:val="00EF6178"/>
    <w:rsid w:val="00F00BB8"/>
    <w:rsid w:val="00F0693B"/>
    <w:rsid w:val="00F07366"/>
    <w:rsid w:val="00F12498"/>
    <w:rsid w:val="00F31323"/>
    <w:rsid w:val="00F31A95"/>
    <w:rsid w:val="00F37DF7"/>
    <w:rsid w:val="00F43D0C"/>
    <w:rsid w:val="00F52EBF"/>
    <w:rsid w:val="00F553D2"/>
    <w:rsid w:val="00F6401A"/>
    <w:rsid w:val="00F85817"/>
    <w:rsid w:val="00FA0272"/>
    <w:rsid w:val="00FA5053"/>
    <w:rsid w:val="00FD20D4"/>
    <w:rsid w:val="00FD27C6"/>
    <w:rsid w:val="00FD3557"/>
    <w:rsid w:val="00FD5A7B"/>
    <w:rsid w:val="00FE3F85"/>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EBB8-66EE-4507-8CF9-0C22D85C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Bisuel</cp:lastModifiedBy>
  <cp:revision>4</cp:revision>
  <cp:lastPrinted>2019-08-06T13:46:00Z</cp:lastPrinted>
  <dcterms:created xsi:type="dcterms:W3CDTF">2019-11-18T21:44:00Z</dcterms:created>
  <dcterms:modified xsi:type="dcterms:W3CDTF">2019-11-25T13:25:00Z</dcterms:modified>
</cp:coreProperties>
</file>